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3256D" w14:textId="1B66BAF1" w:rsidR="006D0BB2" w:rsidRPr="00841BCD" w:rsidRDefault="006D0BB2" w:rsidP="00936849">
      <w:pPr>
        <w:widowControl w:val="0"/>
        <w:tabs>
          <w:tab w:val="right" w:pos="9639"/>
        </w:tabs>
        <w:overflowPunct w:val="0"/>
        <w:autoSpaceDE w:val="0"/>
        <w:autoSpaceDN w:val="0"/>
        <w:adjustRightInd w:val="0"/>
        <w:spacing w:after="0"/>
        <w:textAlignment w:val="baseline"/>
        <w:rPr>
          <w:rFonts w:ascii="Arial" w:eastAsia="宋体" w:hAnsi="Arial"/>
          <w:b/>
          <w:bCs/>
          <w:i/>
          <w:sz w:val="32"/>
          <w:lang w:eastAsia="zh-CN"/>
        </w:rPr>
      </w:pPr>
      <w:bookmarkStart w:id="0" w:name="OLE_LINK5"/>
      <w:bookmarkStart w:id="1" w:name="OLE_LINK6"/>
      <w:r w:rsidRPr="00841BCD">
        <w:rPr>
          <w:rFonts w:ascii="Arial" w:eastAsia="宋体" w:hAnsi="Arial"/>
          <w:b/>
          <w:bCs/>
          <w:sz w:val="24"/>
        </w:rPr>
        <w:t>3GPP T</w:t>
      </w:r>
      <w:bookmarkStart w:id="2" w:name="_Ref452454252"/>
      <w:bookmarkEnd w:id="2"/>
      <w:r w:rsidRPr="00841BCD">
        <w:rPr>
          <w:rFonts w:ascii="Arial" w:eastAsia="宋体" w:hAnsi="Arial"/>
          <w:b/>
          <w:bCs/>
          <w:sz w:val="24"/>
        </w:rPr>
        <w:t xml:space="preserve">SG-RAN </w:t>
      </w:r>
      <w:r>
        <w:rPr>
          <w:rFonts w:ascii="Arial" w:eastAsia="宋体" w:hAnsi="Arial"/>
          <w:b/>
          <w:sz w:val="24"/>
        </w:rPr>
        <w:t>WG4 Meeting #92</w:t>
      </w:r>
      <w:r w:rsidR="007D200F">
        <w:rPr>
          <w:rFonts w:ascii="Arial" w:eastAsia="宋体" w:hAnsi="Arial"/>
          <w:b/>
          <w:sz w:val="24"/>
        </w:rPr>
        <w:t>bis</w:t>
      </w:r>
      <w:r w:rsidRPr="00841BCD">
        <w:rPr>
          <w:rFonts w:ascii="Arial" w:eastAsia="宋体" w:hAnsi="Arial"/>
          <w:b/>
          <w:sz w:val="24"/>
        </w:rPr>
        <w:t xml:space="preserve">                 </w:t>
      </w:r>
      <w:r w:rsidRPr="00841BCD">
        <w:rPr>
          <w:rFonts w:ascii="Arial" w:eastAsia="宋体" w:hAnsi="Arial"/>
          <w:b/>
          <w:bCs/>
          <w:sz w:val="24"/>
        </w:rPr>
        <w:tab/>
      </w:r>
      <w:r w:rsidRPr="00E46B5D">
        <w:rPr>
          <w:rFonts w:ascii="Arial" w:eastAsia="宋体" w:hAnsi="Arial" w:hint="eastAsia"/>
          <w:b/>
          <w:bCs/>
          <w:sz w:val="24"/>
          <w:lang w:eastAsia="ja-JP"/>
        </w:rPr>
        <w:t>R</w:t>
      </w:r>
      <w:r w:rsidRPr="00E46B5D">
        <w:rPr>
          <w:rFonts w:ascii="Arial" w:eastAsia="宋体" w:hAnsi="Arial"/>
          <w:b/>
          <w:bCs/>
          <w:sz w:val="24"/>
          <w:lang w:eastAsia="ja-JP"/>
        </w:rPr>
        <w:t>4</w:t>
      </w:r>
      <w:r w:rsidRPr="00E46B5D">
        <w:rPr>
          <w:rFonts w:ascii="Arial" w:eastAsia="宋体" w:hAnsi="Arial" w:hint="eastAsia"/>
          <w:b/>
          <w:bCs/>
          <w:sz w:val="24"/>
          <w:lang w:eastAsia="ja-JP"/>
        </w:rPr>
        <w:t>-</w:t>
      </w:r>
      <w:r w:rsidR="007541A8" w:rsidRPr="00E46B5D">
        <w:rPr>
          <w:rFonts w:ascii="Arial" w:eastAsia="宋体" w:hAnsi="Arial"/>
          <w:b/>
          <w:bCs/>
          <w:sz w:val="24"/>
          <w:lang w:eastAsia="zh-CN"/>
        </w:rPr>
        <w:t>19</w:t>
      </w:r>
      <w:r w:rsidR="007541A8">
        <w:rPr>
          <w:rFonts w:ascii="Arial" w:eastAsia="宋体" w:hAnsi="Arial"/>
          <w:b/>
          <w:bCs/>
          <w:sz w:val="24"/>
          <w:lang w:eastAsia="zh-CN"/>
        </w:rPr>
        <w:t>11787</w:t>
      </w:r>
    </w:p>
    <w:p w14:paraId="033F9833" w14:textId="5F00FE91" w:rsidR="006D0BB2" w:rsidRPr="00841BCD" w:rsidRDefault="007D200F" w:rsidP="006D0BB2">
      <w:pPr>
        <w:widowControl w:val="0"/>
        <w:tabs>
          <w:tab w:val="right" w:pos="9639"/>
        </w:tabs>
        <w:overflowPunct w:val="0"/>
        <w:autoSpaceDE w:val="0"/>
        <w:autoSpaceDN w:val="0"/>
        <w:adjustRightInd w:val="0"/>
        <w:spacing w:after="0"/>
        <w:textAlignment w:val="baseline"/>
        <w:rPr>
          <w:rFonts w:ascii="Arial" w:eastAsia="宋体" w:hAnsi="Arial"/>
          <w:b/>
          <w:bCs/>
          <w:sz w:val="24"/>
        </w:rPr>
      </w:pPr>
      <w:r>
        <w:rPr>
          <w:rFonts w:ascii="Arial" w:eastAsia="宋体" w:hAnsi="Arial"/>
          <w:b/>
          <w:sz w:val="24"/>
        </w:rPr>
        <w:t>Chongqing</w:t>
      </w:r>
      <w:r w:rsidR="006D0BB2">
        <w:rPr>
          <w:rFonts w:ascii="Arial" w:eastAsia="宋体" w:hAnsi="Arial"/>
          <w:b/>
          <w:sz w:val="24"/>
        </w:rPr>
        <w:t xml:space="preserve">, </w:t>
      </w:r>
      <w:r>
        <w:rPr>
          <w:rFonts w:ascii="Arial" w:eastAsia="宋体" w:hAnsi="Arial"/>
          <w:b/>
          <w:sz w:val="24"/>
        </w:rPr>
        <w:t>China</w:t>
      </w:r>
      <w:r w:rsidR="006D0BB2">
        <w:rPr>
          <w:rFonts w:ascii="Arial" w:eastAsia="宋体" w:hAnsi="Arial"/>
          <w:b/>
          <w:sz w:val="24"/>
        </w:rPr>
        <w:t xml:space="preserve">, </w:t>
      </w:r>
      <w:r>
        <w:rPr>
          <w:rFonts w:ascii="Arial" w:eastAsia="宋体" w:hAnsi="Arial"/>
          <w:b/>
          <w:sz w:val="24"/>
        </w:rPr>
        <w:t>14</w:t>
      </w:r>
      <w:r w:rsidR="006D0BB2">
        <w:rPr>
          <w:rFonts w:ascii="Arial" w:eastAsia="宋体" w:hAnsi="Arial"/>
          <w:b/>
          <w:sz w:val="24"/>
        </w:rPr>
        <w:t xml:space="preserve"> – </w:t>
      </w:r>
      <w:r>
        <w:rPr>
          <w:rFonts w:ascii="Arial" w:eastAsia="宋体" w:hAnsi="Arial"/>
          <w:b/>
          <w:sz w:val="24"/>
        </w:rPr>
        <w:t>18</w:t>
      </w:r>
      <w:r w:rsidR="006D0BB2">
        <w:rPr>
          <w:rFonts w:ascii="Arial" w:eastAsia="宋体" w:hAnsi="Arial"/>
          <w:b/>
          <w:sz w:val="24"/>
        </w:rPr>
        <w:t xml:space="preserve"> </w:t>
      </w:r>
      <w:r>
        <w:rPr>
          <w:rFonts w:ascii="Arial" w:eastAsia="宋体" w:hAnsi="Arial"/>
          <w:b/>
          <w:sz w:val="24"/>
        </w:rPr>
        <w:t>October</w:t>
      </w:r>
      <w:r w:rsidR="006D0BB2">
        <w:rPr>
          <w:rFonts w:ascii="Arial" w:eastAsia="宋体" w:hAnsi="Arial"/>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E6A926"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495C9C5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32837E1" w14:textId="77777777" w:rsidTr="00547111">
        <w:tc>
          <w:tcPr>
            <w:tcW w:w="9641" w:type="dxa"/>
            <w:gridSpan w:val="9"/>
            <w:tcBorders>
              <w:left w:val="single" w:sz="4" w:space="0" w:color="auto"/>
              <w:right w:val="single" w:sz="4" w:space="0" w:color="auto"/>
            </w:tcBorders>
          </w:tcPr>
          <w:p w14:paraId="2BF3CDBB" w14:textId="77777777" w:rsidR="001E41F3" w:rsidRDefault="001E41F3">
            <w:pPr>
              <w:pStyle w:val="CRCoverPage"/>
              <w:spacing w:after="0"/>
              <w:jc w:val="center"/>
              <w:rPr>
                <w:noProof/>
              </w:rPr>
            </w:pPr>
            <w:r>
              <w:rPr>
                <w:b/>
                <w:noProof/>
                <w:sz w:val="32"/>
              </w:rPr>
              <w:t>CHANGE REQUEST</w:t>
            </w:r>
          </w:p>
        </w:tc>
      </w:tr>
      <w:tr w:rsidR="001E41F3" w14:paraId="5AC01485" w14:textId="77777777" w:rsidTr="00547111">
        <w:tc>
          <w:tcPr>
            <w:tcW w:w="9641" w:type="dxa"/>
            <w:gridSpan w:val="9"/>
            <w:tcBorders>
              <w:left w:val="single" w:sz="4" w:space="0" w:color="auto"/>
              <w:right w:val="single" w:sz="4" w:space="0" w:color="auto"/>
            </w:tcBorders>
          </w:tcPr>
          <w:p w14:paraId="78F499E0" w14:textId="77777777" w:rsidR="001E41F3" w:rsidRDefault="001E41F3">
            <w:pPr>
              <w:pStyle w:val="CRCoverPage"/>
              <w:spacing w:after="0"/>
              <w:rPr>
                <w:noProof/>
                <w:sz w:val="8"/>
                <w:szCs w:val="8"/>
              </w:rPr>
            </w:pPr>
          </w:p>
        </w:tc>
      </w:tr>
      <w:tr w:rsidR="001E41F3" w14:paraId="0E526804" w14:textId="77777777" w:rsidTr="00547111">
        <w:tc>
          <w:tcPr>
            <w:tcW w:w="142" w:type="dxa"/>
            <w:tcBorders>
              <w:left w:val="single" w:sz="4" w:space="0" w:color="auto"/>
            </w:tcBorders>
          </w:tcPr>
          <w:p w14:paraId="15E00CC2" w14:textId="77777777" w:rsidR="001E41F3" w:rsidRDefault="001E41F3">
            <w:pPr>
              <w:pStyle w:val="CRCoverPage"/>
              <w:spacing w:after="0"/>
              <w:jc w:val="right"/>
              <w:rPr>
                <w:noProof/>
              </w:rPr>
            </w:pPr>
          </w:p>
        </w:tc>
        <w:tc>
          <w:tcPr>
            <w:tcW w:w="1559" w:type="dxa"/>
            <w:shd w:val="pct30" w:color="FFFF00" w:fill="auto"/>
          </w:tcPr>
          <w:p w14:paraId="4F562B2B" w14:textId="77777777" w:rsidR="001E41F3" w:rsidRPr="00410371" w:rsidRDefault="00575AB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8503A">
              <w:rPr>
                <w:b/>
                <w:noProof/>
                <w:sz w:val="28"/>
              </w:rPr>
              <w:t>38.133</w:t>
            </w:r>
            <w:r>
              <w:rPr>
                <w:b/>
                <w:noProof/>
                <w:sz w:val="28"/>
              </w:rPr>
              <w:fldChar w:fldCharType="end"/>
            </w:r>
          </w:p>
        </w:tc>
        <w:tc>
          <w:tcPr>
            <w:tcW w:w="709" w:type="dxa"/>
          </w:tcPr>
          <w:p w14:paraId="37C2EF6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73A01" w14:textId="77777777" w:rsidR="001E41F3" w:rsidRPr="00410371" w:rsidRDefault="00575AB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8503A">
              <w:rPr>
                <w:b/>
                <w:noProof/>
                <w:sz w:val="28"/>
              </w:rPr>
              <w:t>DraftCR</w:t>
            </w:r>
            <w:r>
              <w:rPr>
                <w:b/>
                <w:noProof/>
                <w:sz w:val="28"/>
              </w:rPr>
              <w:fldChar w:fldCharType="end"/>
            </w:r>
          </w:p>
        </w:tc>
        <w:tc>
          <w:tcPr>
            <w:tcW w:w="709" w:type="dxa"/>
          </w:tcPr>
          <w:p w14:paraId="2F290E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16AD49" w14:textId="17D4EA22" w:rsidR="001E41F3" w:rsidRPr="00410371" w:rsidRDefault="00270D0F" w:rsidP="00E13F3D">
            <w:pPr>
              <w:pStyle w:val="CRCoverPage"/>
              <w:spacing w:after="0"/>
              <w:jc w:val="center"/>
              <w:rPr>
                <w:b/>
                <w:noProof/>
              </w:rPr>
            </w:pPr>
            <w:r>
              <w:rPr>
                <w:b/>
                <w:noProof/>
                <w:sz w:val="28"/>
              </w:rPr>
              <w:t>-</w:t>
            </w:r>
          </w:p>
        </w:tc>
        <w:tc>
          <w:tcPr>
            <w:tcW w:w="2410" w:type="dxa"/>
          </w:tcPr>
          <w:p w14:paraId="6202B9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EEC13" w14:textId="46725515" w:rsidR="001E41F3" w:rsidRPr="00C8503A" w:rsidRDefault="00067E36">
            <w:pPr>
              <w:pStyle w:val="CRCoverPage"/>
              <w:spacing w:after="0"/>
              <w:jc w:val="center"/>
              <w:rPr>
                <w:noProof/>
                <w:sz w:val="28"/>
                <w:highlight w:val="red"/>
              </w:rPr>
            </w:pPr>
            <w:r w:rsidRPr="00067E36">
              <w:rPr>
                <w:b/>
                <w:noProof/>
                <w:sz w:val="28"/>
              </w:rPr>
              <w:t>15.</w:t>
            </w:r>
            <w:r w:rsidR="007D200F">
              <w:rPr>
                <w:b/>
                <w:noProof/>
                <w:sz w:val="28"/>
              </w:rPr>
              <w:t>7</w:t>
            </w:r>
            <w:r w:rsidRPr="00067E36">
              <w:rPr>
                <w:b/>
                <w:noProof/>
                <w:sz w:val="28"/>
              </w:rPr>
              <w:t>.0</w:t>
            </w:r>
          </w:p>
        </w:tc>
        <w:tc>
          <w:tcPr>
            <w:tcW w:w="143" w:type="dxa"/>
            <w:tcBorders>
              <w:right w:val="single" w:sz="4" w:space="0" w:color="auto"/>
            </w:tcBorders>
          </w:tcPr>
          <w:p w14:paraId="0F0357F7" w14:textId="77777777" w:rsidR="001E41F3" w:rsidRDefault="001E41F3">
            <w:pPr>
              <w:pStyle w:val="CRCoverPage"/>
              <w:spacing w:after="0"/>
              <w:rPr>
                <w:noProof/>
              </w:rPr>
            </w:pPr>
          </w:p>
        </w:tc>
      </w:tr>
      <w:tr w:rsidR="001E41F3" w14:paraId="13BD97AC" w14:textId="77777777" w:rsidTr="00547111">
        <w:tc>
          <w:tcPr>
            <w:tcW w:w="9641" w:type="dxa"/>
            <w:gridSpan w:val="9"/>
            <w:tcBorders>
              <w:left w:val="single" w:sz="4" w:space="0" w:color="auto"/>
              <w:right w:val="single" w:sz="4" w:space="0" w:color="auto"/>
            </w:tcBorders>
          </w:tcPr>
          <w:p w14:paraId="0A6D074C" w14:textId="77777777" w:rsidR="001E41F3" w:rsidRDefault="001E41F3">
            <w:pPr>
              <w:pStyle w:val="CRCoverPage"/>
              <w:spacing w:after="0"/>
              <w:rPr>
                <w:noProof/>
              </w:rPr>
            </w:pPr>
          </w:p>
        </w:tc>
      </w:tr>
      <w:tr w:rsidR="001E41F3" w14:paraId="52918F58" w14:textId="77777777" w:rsidTr="00547111">
        <w:tc>
          <w:tcPr>
            <w:tcW w:w="9641" w:type="dxa"/>
            <w:gridSpan w:val="9"/>
            <w:tcBorders>
              <w:top w:val="single" w:sz="4" w:space="0" w:color="auto"/>
            </w:tcBorders>
          </w:tcPr>
          <w:p w14:paraId="6B7069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ECD4C1C" w14:textId="77777777" w:rsidTr="00547111">
        <w:tc>
          <w:tcPr>
            <w:tcW w:w="9641" w:type="dxa"/>
            <w:gridSpan w:val="9"/>
          </w:tcPr>
          <w:p w14:paraId="353509FF" w14:textId="77777777" w:rsidR="001E41F3" w:rsidRDefault="001E41F3">
            <w:pPr>
              <w:pStyle w:val="CRCoverPage"/>
              <w:spacing w:after="0"/>
              <w:rPr>
                <w:noProof/>
                <w:sz w:val="8"/>
                <w:szCs w:val="8"/>
              </w:rPr>
            </w:pPr>
          </w:p>
        </w:tc>
      </w:tr>
    </w:tbl>
    <w:p w14:paraId="34EDAB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CCA753" w14:textId="77777777" w:rsidTr="00A7671C">
        <w:tc>
          <w:tcPr>
            <w:tcW w:w="2835" w:type="dxa"/>
          </w:tcPr>
          <w:p w14:paraId="1CCC075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420D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1204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3703A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93ADDA" w14:textId="77777777" w:rsidR="00F25D98" w:rsidRDefault="00F25D98" w:rsidP="001E41F3">
            <w:pPr>
              <w:pStyle w:val="CRCoverPage"/>
              <w:spacing w:after="0"/>
              <w:jc w:val="center"/>
              <w:rPr>
                <w:b/>
                <w:caps/>
                <w:noProof/>
              </w:rPr>
            </w:pPr>
          </w:p>
        </w:tc>
        <w:tc>
          <w:tcPr>
            <w:tcW w:w="2126" w:type="dxa"/>
          </w:tcPr>
          <w:p w14:paraId="4E8167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A416C" w14:textId="77777777" w:rsidR="00F25D98" w:rsidRDefault="00F25D98" w:rsidP="001E41F3">
            <w:pPr>
              <w:pStyle w:val="CRCoverPage"/>
              <w:spacing w:after="0"/>
              <w:jc w:val="center"/>
              <w:rPr>
                <w:b/>
                <w:caps/>
                <w:noProof/>
              </w:rPr>
            </w:pPr>
          </w:p>
        </w:tc>
        <w:tc>
          <w:tcPr>
            <w:tcW w:w="1418" w:type="dxa"/>
            <w:tcBorders>
              <w:left w:val="nil"/>
            </w:tcBorders>
          </w:tcPr>
          <w:p w14:paraId="028CA9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5BB21B" w14:textId="77777777" w:rsidR="00F25D98" w:rsidRDefault="00F25D98" w:rsidP="001E41F3">
            <w:pPr>
              <w:pStyle w:val="CRCoverPage"/>
              <w:spacing w:after="0"/>
              <w:jc w:val="center"/>
              <w:rPr>
                <w:b/>
                <w:bCs/>
                <w:caps/>
                <w:noProof/>
              </w:rPr>
            </w:pPr>
          </w:p>
        </w:tc>
      </w:tr>
    </w:tbl>
    <w:p w14:paraId="2F3C131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9DE9639" w14:textId="77777777" w:rsidTr="00547111">
        <w:tc>
          <w:tcPr>
            <w:tcW w:w="9640" w:type="dxa"/>
            <w:gridSpan w:val="11"/>
          </w:tcPr>
          <w:p w14:paraId="2EB61208" w14:textId="77777777" w:rsidR="001E41F3" w:rsidRDefault="001E41F3">
            <w:pPr>
              <w:pStyle w:val="CRCoverPage"/>
              <w:spacing w:after="0"/>
              <w:rPr>
                <w:noProof/>
                <w:sz w:val="8"/>
                <w:szCs w:val="8"/>
              </w:rPr>
            </w:pPr>
          </w:p>
        </w:tc>
      </w:tr>
      <w:tr w:rsidR="001E41F3" w14:paraId="59A233E9" w14:textId="77777777" w:rsidTr="00547111">
        <w:tc>
          <w:tcPr>
            <w:tcW w:w="1843" w:type="dxa"/>
            <w:tcBorders>
              <w:top w:val="single" w:sz="4" w:space="0" w:color="auto"/>
              <w:left w:val="single" w:sz="4" w:space="0" w:color="auto"/>
            </w:tcBorders>
          </w:tcPr>
          <w:p w14:paraId="0B35CF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78069B" w14:textId="58737138" w:rsidR="001E41F3" w:rsidRDefault="00453AC1" w:rsidP="004376E8">
            <w:pPr>
              <w:pStyle w:val="CRCoverPage"/>
              <w:spacing w:after="0"/>
              <w:ind w:left="100"/>
            </w:pPr>
            <w:r>
              <w:t xml:space="preserve">Maintenance CR for </w:t>
            </w:r>
            <w:r w:rsidR="00262EC3">
              <w:t>MRTD and MTTD requirements</w:t>
            </w:r>
          </w:p>
        </w:tc>
      </w:tr>
      <w:tr w:rsidR="001E41F3" w14:paraId="34B4AFD1" w14:textId="77777777" w:rsidTr="00547111">
        <w:tc>
          <w:tcPr>
            <w:tcW w:w="1843" w:type="dxa"/>
            <w:tcBorders>
              <w:left w:val="single" w:sz="4" w:space="0" w:color="auto"/>
            </w:tcBorders>
          </w:tcPr>
          <w:p w14:paraId="3EAE5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7F37C" w14:textId="77777777" w:rsidR="001E41F3" w:rsidRDefault="001E41F3">
            <w:pPr>
              <w:pStyle w:val="CRCoverPage"/>
              <w:spacing w:after="0"/>
              <w:rPr>
                <w:noProof/>
                <w:sz w:val="8"/>
                <w:szCs w:val="8"/>
              </w:rPr>
            </w:pPr>
          </w:p>
        </w:tc>
      </w:tr>
      <w:tr w:rsidR="001E41F3" w14:paraId="0EC1C09D" w14:textId="77777777" w:rsidTr="00547111">
        <w:tc>
          <w:tcPr>
            <w:tcW w:w="1843" w:type="dxa"/>
            <w:tcBorders>
              <w:left w:val="single" w:sz="4" w:space="0" w:color="auto"/>
            </w:tcBorders>
          </w:tcPr>
          <w:p w14:paraId="12C9C19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1571F5" w14:textId="77777777" w:rsidR="001E41F3" w:rsidRDefault="00575AB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22D99">
              <w:rPr>
                <w:noProof/>
              </w:rPr>
              <w:t>Nokia, Nokia Shanghai Bell</w:t>
            </w:r>
            <w:r>
              <w:rPr>
                <w:noProof/>
              </w:rPr>
              <w:fldChar w:fldCharType="end"/>
            </w:r>
          </w:p>
        </w:tc>
      </w:tr>
      <w:tr w:rsidR="001E41F3" w14:paraId="169F6EE8" w14:textId="77777777" w:rsidTr="00547111">
        <w:tc>
          <w:tcPr>
            <w:tcW w:w="1843" w:type="dxa"/>
            <w:tcBorders>
              <w:left w:val="single" w:sz="4" w:space="0" w:color="auto"/>
            </w:tcBorders>
          </w:tcPr>
          <w:p w14:paraId="3A06FD2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29E0BC" w14:textId="77777777" w:rsidR="001E41F3" w:rsidRDefault="00622D99" w:rsidP="00547111">
            <w:pPr>
              <w:pStyle w:val="CRCoverPage"/>
              <w:spacing w:after="0"/>
              <w:ind w:left="100"/>
              <w:rPr>
                <w:noProof/>
              </w:rPr>
            </w:pPr>
            <w:r>
              <w:t>R4</w:t>
            </w:r>
          </w:p>
        </w:tc>
      </w:tr>
      <w:tr w:rsidR="001E41F3" w14:paraId="23CF3A29" w14:textId="77777777" w:rsidTr="00547111">
        <w:tc>
          <w:tcPr>
            <w:tcW w:w="1843" w:type="dxa"/>
            <w:tcBorders>
              <w:left w:val="single" w:sz="4" w:space="0" w:color="auto"/>
            </w:tcBorders>
          </w:tcPr>
          <w:p w14:paraId="7D6E6F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AEFA91" w14:textId="77777777" w:rsidR="001E41F3" w:rsidRDefault="001E41F3">
            <w:pPr>
              <w:pStyle w:val="CRCoverPage"/>
              <w:spacing w:after="0"/>
              <w:rPr>
                <w:noProof/>
                <w:sz w:val="8"/>
                <w:szCs w:val="8"/>
              </w:rPr>
            </w:pPr>
          </w:p>
        </w:tc>
      </w:tr>
      <w:tr w:rsidR="001E41F3" w14:paraId="00F6EFDA" w14:textId="77777777" w:rsidTr="00547111">
        <w:tc>
          <w:tcPr>
            <w:tcW w:w="1843" w:type="dxa"/>
            <w:tcBorders>
              <w:left w:val="single" w:sz="4" w:space="0" w:color="auto"/>
            </w:tcBorders>
          </w:tcPr>
          <w:p w14:paraId="5FF6F4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029F3F" w14:textId="46C9E01E" w:rsidR="001E41F3" w:rsidRDefault="006538C3">
            <w:pPr>
              <w:pStyle w:val="CRCoverPage"/>
              <w:spacing w:after="0"/>
              <w:ind w:left="100"/>
              <w:rPr>
                <w:noProof/>
              </w:rPr>
            </w:pPr>
            <w:r w:rsidRPr="006538C3">
              <w:t>NR_newRAT-Core</w:t>
            </w:r>
          </w:p>
        </w:tc>
        <w:tc>
          <w:tcPr>
            <w:tcW w:w="567" w:type="dxa"/>
            <w:tcBorders>
              <w:left w:val="nil"/>
            </w:tcBorders>
          </w:tcPr>
          <w:p w14:paraId="1FA3E425" w14:textId="77777777" w:rsidR="001E41F3" w:rsidRDefault="001E41F3">
            <w:pPr>
              <w:pStyle w:val="CRCoverPage"/>
              <w:spacing w:after="0"/>
              <w:ind w:right="100"/>
              <w:rPr>
                <w:noProof/>
              </w:rPr>
            </w:pPr>
          </w:p>
        </w:tc>
        <w:tc>
          <w:tcPr>
            <w:tcW w:w="1417" w:type="dxa"/>
            <w:gridSpan w:val="3"/>
            <w:tcBorders>
              <w:left w:val="nil"/>
            </w:tcBorders>
          </w:tcPr>
          <w:p w14:paraId="6D74120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41499" w14:textId="5B2D28A1" w:rsidR="001E41F3" w:rsidRDefault="006538C3">
            <w:pPr>
              <w:pStyle w:val="CRCoverPage"/>
              <w:spacing w:after="0"/>
              <w:ind w:left="100"/>
              <w:rPr>
                <w:noProof/>
              </w:rPr>
            </w:pPr>
            <w:r w:rsidRPr="006538C3">
              <w:rPr>
                <w:noProof/>
              </w:rPr>
              <w:t>2019-</w:t>
            </w:r>
            <w:r w:rsidR="007D200F">
              <w:rPr>
                <w:noProof/>
              </w:rPr>
              <w:t>10</w:t>
            </w:r>
            <w:r w:rsidRPr="006538C3">
              <w:rPr>
                <w:noProof/>
              </w:rPr>
              <w:t>-</w:t>
            </w:r>
            <w:r w:rsidR="007D200F">
              <w:rPr>
                <w:noProof/>
              </w:rPr>
              <w:t>05</w:t>
            </w:r>
          </w:p>
        </w:tc>
      </w:tr>
      <w:tr w:rsidR="001E41F3" w14:paraId="48C4C414" w14:textId="77777777" w:rsidTr="00547111">
        <w:tc>
          <w:tcPr>
            <w:tcW w:w="1843" w:type="dxa"/>
            <w:tcBorders>
              <w:left w:val="single" w:sz="4" w:space="0" w:color="auto"/>
            </w:tcBorders>
          </w:tcPr>
          <w:p w14:paraId="1C5C2F80" w14:textId="77777777" w:rsidR="001E41F3" w:rsidRDefault="001E41F3">
            <w:pPr>
              <w:pStyle w:val="CRCoverPage"/>
              <w:spacing w:after="0"/>
              <w:rPr>
                <w:b/>
                <w:i/>
                <w:noProof/>
                <w:sz w:val="8"/>
                <w:szCs w:val="8"/>
              </w:rPr>
            </w:pPr>
          </w:p>
        </w:tc>
        <w:tc>
          <w:tcPr>
            <w:tcW w:w="1986" w:type="dxa"/>
            <w:gridSpan w:val="4"/>
          </w:tcPr>
          <w:p w14:paraId="179708E9" w14:textId="77777777" w:rsidR="001E41F3" w:rsidRDefault="001E41F3">
            <w:pPr>
              <w:pStyle w:val="CRCoverPage"/>
              <w:spacing w:after="0"/>
              <w:rPr>
                <w:noProof/>
                <w:sz w:val="8"/>
                <w:szCs w:val="8"/>
              </w:rPr>
            </w:pPr>
          </w:p>
        </w:tc>
        <w:tc>
          <w:tcPr>
            <w:tcW w:w="2267" w:type="dxa"/>
            <w:gridSpan w:val="2"/>
          </w:tcPr>
          <w:p w14:paraId="183D9599" w14:textId="77777777" w:rsidR="001E41F3" w:rsidRDefault="001E41F3">
            <w:pPr>
              <w:pStyle w:val="CRCoverPage"/>
              <w:spacing w:after="0"/>
              <w:rPr>
                <w:noProof/>
                <w:sz w:val="8"/>
                <w:szCs w:val="8"/>
              </w:rPr>
            </w:pPr>
          </w:p>
        </w:tc>
        <w:tc>
          <w:tcPr>
            <w:tcW w:w="1417" w:type="dxa"/>
            <w:gridSpan w:val="3"/>
          </w:tcPr>
          <w:p w14:paraId="0DA0BA3B" w14:textId="77777777" w:rsidR="001E41F3" w:rsidRDefault="001E41F3">
            <w:pPr>
              <w:pStyle w:val="CRCoverPage"/>
              <w:spacing w:after="0"/>
              <w:rPr>
                <w:noProof/>
                <w:sz w:val="8"/>
                <w:szCs w:val="8"/>
              </w:rPr>
            </w:pPr>
          </w:p>
        </w:tc>
        <w:tc>
          <w:tcPr>
            <w:tcW w:w="2127" w:type="dxa"/>
            <w:tcBorders>
              <w:right w:val="single" w:sz="4" w:space="0" w:color="auto"/>
            </w:tcBorders>
          </w:tcPr>
          <w:p w14:paraId="6A1528A2" w14:textId="77777777" w:rsidR="001E41F3" w:rsidRDefault="001E41F3">
            <w:pPr>
              <w:pStyle w:val="CRCoverPage"/>
              <w:spacing w:after="0"/>
              <w:rPr>
                <w:noProof/>
                <w:sz w:val="8"/>
                <w:szCs w:val="8"/>
              </w:rPr>
            </w:pPr>
          </w:p>
        </w:tc>
      </w:tr>
      <w:tr w:rsidR="001E41F3" w14:paraId="1E5FCB71" w14:textId="77777777" w:rsidTr="00547111">
        <w:trPr>
          <w:cantSplit/>
        </w:trPr>
        <w:tc>
          <w:tcPr>
            <w:tcW w:w="1843" w:type="dxa"/>
            <w:tcBorders>
              <w:left w:val="single" w:sz="4" w:space="0" w:color="auto"/>
            </w:tcBorders>
          </w:tcPr>
          <w:p w14:paraId="3FA300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604BD1" w14:textId="7B595C67" w:rsidR="001E41F3" w:rsidRDefault="00A24782" w:rsidP="00D24991">
            <w:pPr>
              <w:pStyle w:val="CRCoverPage"/>
              <w:spacing w:after="0"/>
              <w:ind w:left="100" w:right="-609"/>
              <w:rPr>
                <w:b/>
                <w:noProof/>
              </w:rPr>
            </w:pPr>
            <w:r>
              <w:t>F</w:t>
            </w:r>
          </w:p>
        </w:tc>
        <w:tc>
          <w:tcPr>
            <w:tcW w:w="3402" w:type="dxa"/>
            <w:gridSpan w:val="5"/>
            <w:tcBorders>
              <w:left w:val="nil"/>
            </w:tcBorders>
          </w:tcPr>
          <w:p w14:paraId="6849861D" w14:textId="77777777" w:rsidR="001E41F3" w:rsidRDefault="001E41F3">
            <w:pPr>
              <w:pStyle w:val="CRCoverPage"/>
              <w:spacing w:after="0"/>
              <w:rPr>
                <w:noProof/>
              </w:rPr>
            </w:pPr>
          </w:p>
        </w:tc>
        <w:tc>
          <w:tcPr>
            <w:tcW w:w="1417" w:type="dxa"/>
            <w:gridSpan w:val="3"/>
            <w:tcBorders>
              <w:left w:val="nil"/>
            </w:tcBorders>
          </w:tcPr>
          <w:p w14:paraId="67AAE3A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ED0EDC" w14:textId="77777777" w:rsidR="001E41F3" w:rsidRDefault="00622D99">
            <w:pPr>
              <w:pStyle w:val="CRCoverPage"/>
              <w:spacing w:after="0"/>
              <w:ind w:left="100"/>
              <w:rPr>
                <w:noProof/>
              </w:rPr>
            </w:pPr>
            <w:r>
              <w:t>Rel-15</w:t>
            </w:r>
          </w:p>
        </w:tc>
      </w:tr>
      <w:tr w:rsidR="001E41F3" w14:paraId="0CE3EDE7" w14:textId="77777777" w:rsidTr="00547111">
        <w:tc>
          <w:tcPr>
            <w:tcW w:w="1843" w:type="dxa"/>
            <w:tcBorders>
              <w:left w:val="single" w:sz="4" w:space="0" w:color="auto"/>
              <w:bottom w:val="single" w:sz="4" w:space="0" w:color="auto"/>
            </w:tcBorders>
          </w:tcPr>
          <w:p w14:paraId="5C0C6665" w14:textId="77777777" w:rsidR="001E41F3" w:rsidRDefault="001E41F3">
            <w:pPr>
              <w:pStyle w:val="CRCoverPage"/>
              <w:spacing w:after="0"/>
              <w:rPr>
                <w:b/>
                <w:i/>
                <w:noProof/>
              </w:rPr>
            </w:pPr>
          </w:p>
        </w:tc>
        <w:tc>
          <w:tcPr>
            <w:tcW w:w="4677" w:type="dxa"/>
            <w:gridSpan w:val="8"/>
            <w:tcBorders>
              <w:bottom w:val="single" w:sz="4" w:space="0" w:color="auto"/>
            </w:tcBorders>
          </w:tcPr>
          <w:p w14:paraId="62C121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27AD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41F86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A87BE7C" w14:textId="77777777" w:rsidTr="00547111">
        <w:tc>
          <w:tcPr>
            <w:tcW w:w="1843" w:type="dxa"/>
          </w:tcPr>
          <w:p w14:paraId="1F2A5FE8" w14:textId="77777777" w:rsidR="001E41F3" w:rsidRDefault="001E41F3">
            <w:pPr>
              <w:pStyle w:val="CRCoverPage"/>
              <w:spacing w:after="0"/>
              <w:rPr>
                <w:b/>
                <w:i/>
                <w:noProof/>
                <w:sz w:val="8"/>
                <w:szCs w:val="8"/>
              </w:rPr>
            </w:pPr>
          </w:p>
        </w:tc>
        <w:tc>
          <w:tcPr>
            <w:tcW w:w="7797" w:type="dxa"/>
            <w:gridSpan w:val="10"/>
          </w:tcPr>
          <w:p w14:paraId="37AE0878" w14:textId="77777777" w:rsidR="001E41F3" w:rsidRDefault="001E41F3">
            <w:pPr>
              <w:pStyle w:val="CRCoverPage"/>
              <w:spacing w:after="0"/>
              <w:rPr>
                <w:noProof/>
                <w:sz w:val="8"/>
                <w:szCs w:val="8"/>
              </w:rPr>
            </w:pPr>
          </w:p>
        </w:tc>
      </w:tr>
      <w:tr w:rsidR="001E41F3" w14:paraId="3B7C099C" w14:textId="77777777" w:rsidTr="00547111">
        <w:tc>
          <w:tcPr>
            <w:tcW w:w="2694" w:type="dxa"/>
            <w:gridSpan w:val="2"/>
            <w:tcBorders>
              <w:top w:val="single" w:sz="4" w:space="0" w:color="auto"/>
              <w:left w:val="single" w:sz="4" w:space="0" w:color="auto"/>
            </w:tcBorders>
          </w:tcPr>
          <w:p w14:paraId="34A35B3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EE067E" w14:textId="1A38E4CD" w:rsidR="001E41F3" w:rsidRDefault="00724FC7" w:rsidP="00F53BB4">
            <w:pPr>
              <w:pStyle w:val="CRCoverPage"/>
              <w:spacing w:after="0"/>
              <w:ind w:left="100"/>
              <w:rPr>
                <w:noProof/>
              </w:rPr>
            </w:pPr>
            <w:r>
              <w:rPr>
                <w:noProof/>
              </w:rPr>
              <w:t xml:space="preserve">To Make clear of  MTTD and MRTD requirements for UE capability of synchronous and asynchronous issue. </w:t>
            </w:r>
          </w:p>
        </w:tc>
      </w:tr>
      <w:tr w:rsidR="001E41F3" w14:paraId="13590E08" w14:textId="77777777" w:rsidTr="00547111">
        <w:tc>
          <w:tcPr>
            <w:tcW w:w="2694" w:type="dxa"/>
            <w:gridSpan w:val="2"/>
            <w:tcBorders>
              <w:left w:val="single" w:sz="4" w:space="0" w:color="auto"/>
            </w:tcBorders>
          </w:tcPr>
          <w:p w14:paraId="208966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334132" w14:textId="77777777" w:rsidR="001E41F3" w:rsidRDefault="001E41F3">
            <w:pPr>
              <w:pStyle w:val="CRCoverPage"/>
              <w:spacing w:after="0"/>
              <w:rPr>
                <w:noProof/>
                <w:sz w:val="8"/>
                <w:szCs w:val="8"/>
              </w:rPr>
            </w:pPr>
          </w:p>
        </w:tc>
      </w:tr>
      <w:tr w:rsidR="001E41F3" w14:paraId="6A119BB1" w14:textId="77777777" w:rsidTr="00547111">
        <w:tc>
          <w:tcPr>
            <w:tcW w:w="2694" w:type="dxa"/>
            <w:gridSpan w:val="2"/>
            <w:tcBorders>
              <w:left w:val="single" w:sz="4" w:space="0" w:color="auto"/>
            </w:tcBorders>
          </w:tcPr>
          <w:p w14:paraId="5A7C0DD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096BD0" w14:textId="3B1C287B" w:rsidR="000B657D" w:rsidRPr="00F53BB4" w:rsidRDefault="002828BF" w:rsidP="00F53BB4">
            <w:pPr>
              <w:pStyle w:val="CRCoverPage"/>
              <w:spacing w:after="0"/>
              <w:ind w:left="100"/>
              <w:rPr>
                <w:noProof/>
              </w:rPr>
            </w:pPr>
            <w:r w:rsidRPr="00F53BB4">
              <w:rPr>
                <w:noProof/>
              </w:rPr>
              <w:t>1.</w:t>
            </w:r>
            <w:r w:rsidRPr="00F53BB4">
              <w:rPr>
                <w:noProof/>
              </w:rPr>
              <w:tab/>
            </w:r>
            <w:r w:rsidR="0010778F" w:rsidRPr="00F53BB4">
              <w:rPr>
                <w:noProof/>
              </w:rPr>
              <w:t>remove duplicated section for 7.5 and 7.6</w:t>
            </w:r>
          </w:p>
          <w:p w14:paraId="0072FA85" w14:textId="62F390E3" w:rsidR="0010778F" w:rsidRPr="00F53BB4" w:rsidRDefault="00066A0C" w:rsidP="00F53BB4">
            <w:pPr>
              <w:pStyle w:val="CRCoverPage"/>
              <w:spacing w:after="0"/>
              <w:ind w:left="100"/>
              <w:rPr>
                <w:noProof/>
              </w:rPr>
            </w:pPr>
            <w:r w:rsidRPr="00F53BB4">
              <w:rPr>
                <w:noProof/>
              </w:rPr>
              <w:t xml:space="preserve">2. </w:t>
            </w:r>
            <w:r w:rsidR="00D909A2">
              <w:rPr>
                <w:noProof/>
              </w:rPr>
              <w:t>clarify that UE is mandotary to support async DC for inter-band EN-DC and inter-band NE-DC.</w:t>
            </w:r>
          </w:p>
          <w:p w14:paraId="7C9F2205" w14:textId="0799067F" w:rsidR="000B657D" w:rsidRPr="00F53BB4" w:rsidRDefault="000B657D" w:rsidP="00F53BB4">
            <w:pPr>
              <w:pStyle w:val="CRCoverPage"/>
              <w:spacing w:after="0"/>
              <w:ind w:left="100"/>
              <w:rPr>
                <w:noProof/>
              </w:rPr>
            </w:pPr>
            <w:r w:rsidRPr="00F53BB4">
              <w:rPr>
                <w:noProof/>
              </w:rPr>
              <w:t xml:space="preserve">3. Remove E-UTRA TDD – NR TDD in </w:t>
            </w:r>
            <w:r w:rsidR="00724FC7" w:rsidRPr="00F53BB4">
              <w:rPr>
                <w:noProof/>
              </w:rPr>
              <w:t xml:space="preserve">Note 2 in </w:t>
            </w:r>
            <w:r w:rsidRPr="00F53BB4">
              <w:rPr>
                <w:noProof/>
              </w:rPr>
              <w:t xml:space="preserve">table 7.5.2.1 and table 7.6.2.1 to align with the MRTD and MTTD async intra-band EN-DC requierment in section </w:t>
            </w:r>
            <w:r w:rsidR="00724FC7" w:rsidRPr="00F53BB4">
              <w:rPr>
                <w:noProof/>
              </w:rPr>
              <w:t xml:space="preserve">7.5.3 and </w:t>
            </w:r>
            <w:r w:rsidRPr="00F53BB4">
              <w:rPr>
                <w:noProof/>
              </w:rPr>
              <w:t>7.6.3</w:t>
            </w:r>
          </w:p>
          <w:p w14:paraId="012E58CF" w14:textId="2FBE8ADA" w:rsidR="00724FC7" w:rsidRPr="00F53BB4" w:rsidRDefault="00724FC7" w:rsidP="00F53BB4">
            <w:pPr>
              <w:pStyle w:val="CRCoverPage"/>
              <w:spacing w:after="0"/>
              <w:ind w:left="100"/>
              <w:rPr>
                <w:noProof/>
              </w:rPr>
            </w:pPr>
            <w:r w:rsidRPr="00F53BB4">
              <w:rPr>
                <w:noProof/>
              </w:rPr>
              <w:t>4. some editorial changes</w:t>
            </w:r>
          </w:p>
        </w:tc>
      </w:tr>
      <w:tr w:rsidR="001E41F3" w14:paraId="5B63EA6B" w14:textId="77777777" w:rsidTr="00547111">
        <w:tc>
          <w:tcPr>
            <w:tcW w:w="2694" w:type="dxa"/>
            <w:gridSpan w:val="2"/>
            <w:tcBorders>
              <w:left w:val="single" w:sz="4" w:space="0" w:color="auto"/>
            </w:tcBorders>
          </w:tcPr>
          <w:p w14:paraId="408ED2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3737C9" w14:textId="77777777" w:rsidR="001E41F3" w:rsidRPr="00453AC1" w:rsidRDefault="001E41F3">
            <w:pPr>
              <w:pStyle w:val="CRCoverPage"/>
              <w:spacing w:after="0"/>
              <w:rPr>
                <w:noProof/>
                <w:sz w:val="8"/>
                <w:szCs w:val="8"/>
                <w:highlight w:val="yellow"/>
              </w:rPr>
            </w:pPr>
          </w:p>
        </w:tc>
      </w:tr>
      <w:tr w:rsidR="001E41F3" w14:paraId="64696559" w14:textId="77777777" w:rsidTr="00547111">
        <w:tc>
          <w:tcPr>
            <w:tcW w:w="2694" w:type="dxa"/>
            <w:gridSpan w:val="2"/>
            <w:tcBorders>
              <w:left w:val="single" w:sz="4" w:space="0" w:color="auto"/>
              <w:bottom w:val="single" w:sz="4" w:space="0" w:color="auto"/>
            </w:tcBorders>
          </w:tcPr>
          <w:p w14:paraId="2324E0E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45262" w14:textId="5C76FC59" w:rsidR="001E41F3" w:rsidRPr="00453AC1" w:rsidRDefault="00724FC7">
            <w:pPr>
              <w:pStyle w:val="CRCoverPage"/>
              <w:spacing w:after="0"/>
              <w:ind w:left="100"/>
              <w:rPr>
                <w:noProof/>
                <w:highlight w:val="yellow"/>
              </w:rPr>
            </w:pPr>
            <w:r>
              <w:rPr>
                <w:noProof/>
              </w:rPr>
              <w:t xml:space="preserve">The MTTD and MRTD requirements are not clear </w:t>
            </w:r>
            <w:r w:rsidR="002828BF" w:rsidRPr="002828BF">
              <w:rPr>
                <w:noProof/>
              </w:rPr>
              <w:t xml:space="preserve">in the requirements  </w:t>
            </w:r>
          </w:p>
        </w:tc>
      </w:tr>
      <w:tr w:rsidR="001E41F3" w14:paraId="3BCE0545" w14:textId="77777777" w:rsidTr="00547111">
        <w:tc>
          <w:tcPr>
            <w:tcW w:w="2694" w:type="dxa"/>
            <w:gridSpan w:val="2"/>
          </w:tcPr>
          <w:p w14:paraId="3A61E8D0" w14:textId="77777777" w:rsidR="001E41F3" w:rsidRDefault="001E41F3">
            <w:pPr>
              <w:pStyle w:val="CRCoverPage"/>
              <w:spacing w:after="0"/>
              <w:rPr>
                <w:b/>
                <w:i/>
                <w:noProof/>
                <w:sz w:val="8"/>
                <w:szCs w:val="8"/>
              </w:rPr>
            </w:pPr>
          </w:p>
        </w:tc>
        <w:tc>
          <w:tcPr>
            <w:tcW w:w="6946" w:type="dxa"/>
            <w:gridSpan w:val="9"/>
          </w:tcPr>
          <w:p w14:paraId="592D5977" w14:textId="77777777" w:rsidR="001E41F3" w:rsidRDefault="001E41F3">
            <w:pPr>
              <w:pStyle w:val="CRCoverPage"/>
              <w:spacing w:after="0"/>
              <w:rPr>
                <w:noProof/>
                <w:sz w:val="8"/>
                <w:szCs w:val="8"/>
              </w:rPr>
            </w:pPr>
          </w:p>
        </w:tc>
      </w:tr>
      <w:tr w:rsidR="001E41F3" w14:paraId="5BFC6332" w14:textId="77777777" w:rsidTr="00547111">
        <w:tc>
          <w:tcPr>
            <w:tcW w:w="2694" w:type="dxa"/>
            <w:gridSpan w:val="2"/>
            <w:tcBorders>
              <w:top w:val="single" w:sz="4" w:space="0" w:color="auto"/>
              <w:left w:val="single" w:sz="4" w:space="0" w:color="auto"/>
            </w:tcBorders>
          </w:tcPr>
          <w:p w14:paraId="69ACF6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6BA742" w14:textId="69751665" w:rsidR="001E41F3" w:rsidRDefault="00262EC3">
            <w:pPr>
              <w:pStyle w:val="CRCoverPage"/>
              <w:spacing w:after="0"/>
              <w:ind w:left="100"/>
              <w:rPr>
                <w:noProof/>
              </w:rPr>
            </w:pPr>
            <w:r>
              <w:rPr>
                <w:noProof/>
              </w:rPr>
              <w:t>7,5, 7.6</w:t>
            </w:r>
          </w:p>
        </w:tc>
      </w:tr>
      <w:tr w:rsidR="001E41F3" w14:paraId="0CE610A1" w14:textId="77777777" w:rsidTr="00547111">
        <w:tc>
          <w:tcPr>
            <w:tcW w:w="2694" w:type="dxa"/>
            <w:gridSpan w:val="2"/>
            <w:tcBorders>
              <w:left w:val="single" w:sz="4" w:space="0" w:color="auto"/>
            </w:tcBorders>
          </w:tcPr>
          <w:p w14:paraId="7C7655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B3202C" w14:textId="77777777" w:rsidR="001E41F3" w:rsidRDefault="001E41F3">
            <w:pPr>
              <w:pStyle w:val="CRCoverPage"/>
              <w:spacing w:after="0"/>
              <w:rPr>
                <w:noProof/>
                <w:sz w:val="8"/>
                <w:szCs w:val="8"/>
              </w:rPr>
            </w:pPr>
          </w:p>
        </w:tc>
      </w:tr>
      <w:tr w:rsidR="001E41F3" w14:paraId="15658396" w14:textId="77777777" w:rsidTr="00547111">
        <w:tc>
          <w:tcPr>
            <w:tcW w:w="2694" w:type="dxa"/>
            <w:gridSpan w:val="2"/>
            <w:tcBorders>
              <w:left w:val="single" w:sz="4" w:space="0" w:color="auto"/>
            </w:tcBorders>
          </w:tcPr>
          <w:p w14:paraId="71189F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A7B4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BC698E" w14:textId="77777777" w:rsidR="001E41F3" w:rsidRDefault="001E41F3">
            <w:pPr>
              <w:pStyle w:val="CRCoverPage"/>
              <w:spacing w:after="0"/>
              <w:jc w:val="center"/>
              <w:rPr>
                <w:b/>
                <w:caps/>
                <w:noProof/>
              </w:rPr>
            </w:pPr>
            <w:r>
              <w:rPr>
                <w:b/>
                <w:caps/>
                <w:noProof/>
              </w:rPr>
              <w:t>N</w:t>
            </w:r>
          </w:p>
        </w:tc>
        <w:tc>
          <w:tcPr>
            <w:tcW w:w="2977" w:type="dxa"/>
            <w:gridSpan w:val="4"/>
          </w:tcPr>
          <w:p w14:paraId="3B2A2A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BDA4BB" w14:textId="77777777" w:rsidR="001E41F3" w:rsidRPr="006538C3" w:rsidRDefault="001E41F3">
            <w:pPr>
              <w:pStyle w:val="CRCoverPage"/>
              <w:spacing w:after="0"/>
              <w:ind w:left="99"/>
              <w:rPr>
                <w:noProof/>
              </w:rPr>
            </w:pPr>
          </w:p>
        </w:tc>
      </w:tr>
      <w:tr w:rsidR="001E41F3" w14:paraId="10CA56EB" w14:textId="77777777" w:rsidTr="00547111">
        <w:tc>
          <w:tcPr>
            <w:tcW w:w="2694" w:type="dxa"/>
            <w:gridSpan w:val="2"/>
            <w:tcBorders>
              <w:left w:val="single" w:sz="4" w:space="0" w:color="auto"/>
            </w:tcBorders>
          </w:tcPr>
          <w:p w14:paraId="7275C9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B8E8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34940" w14:textId="77777777" w:rsidR="001E41F3" w:rsidRDefault="001E41F3">
            <w:pPr>
              <w:pStyle w:val="CRCoverPage"/>
              <w:spacing w:after="0"/>
              <w:jc w:val="center"/>
              <w:rPr>
                <w:b/>
                <w:caps/>
                <w:noProof/>
              </w:rPr>
            </w:pPr>
          </w:p>
        </w:tc>
        <w:tc>
          <w:tcPr>
            <w:tcW w:w="2977" w:type="dxa"/>
            <w:gridSpan w:val="4"/>
          </w:tcPr>
          <w:p w14:paraId="4C0E003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2AB0B8" w14:textId="77777777" w:rsidR="001E41F3" w:rsidRPr="006538C3" w:rsidRDefault="00145D43">
            <w:pPr>
              <w:pStyle w:val="CRCoverPage"/>
              <w:spacing w:after="0"/>
              <w:ind w:left="99"/>
              <w:rPr>
                <w:noProof/>
              </w:rPr>
            </w:pPr>
            <w:r w:rsidRPr="006538C3">
              <w:rPr>
                <w:noProof/>
              </w:rPr>
              <w:t xml:space="preserve">TS/TR ... CR ... </w:t>
            </w:r>
          </w:p>
        </w:tc>
      </w:tr>
      <w:tr w:rsidR="001E41F3" w14:paraId="50917971" w14:textId="77777777" w:rsidTr="00547111">
        <w:tc>
          <w:tcPr>
            <w:tcW w:w="2694" w:type="dxa"/>
            <w:gridSpan w:val="2"/>
            <w:tcBorders>
              <w:left w:val="single" w:sz="4" w:space="0" w:color="auto"/>
            </w:tcBorders>
          </w:tcPr>
          <w:p w14:paraId="3D75213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87AB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2A367" w14:textId="77777777" w:rsidR="001E41F3" w:rsidRDefault="001E41F3">
            <w:pPr>
              <w:pStyle w:val="CRCoverPage"/>
              <w:spacing w:after="0"/>
              <w:jc w:val="center"/>
              <w:rPr>
                <w:b/>
                <w:caps/>
                <w:noProof/>
              </w:rPr>
            </w:pPr>
          </w:p>
        </w:tc>
        <w:tc>
          <w:tcPr>
            <w:tcW w:w="2977" w:type="dxa"/>
            <w:gridSpan w:val="4"/>
          </w:tcPr>
          <w:p w14:paraId="17D39B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42739" w14:textId="77777777" w:rsidR="001E41F3" w:rsidRPr="006538C3" w:rsidRDefault="00145D43">
            <w:pPr>
              <w:pStyle w:val="CRCoverPage"/>
              <w:spacing w:after="0"/>
              <w:ind w:left="99"/>
              <w:rPr>
                <w:noProof/>
              </w:rPr>
            </w:pPr>
            <w:r w:rsidRPr="006538C3">
              <w:rPr>
                <w:noProof/>
              </w:rPr>
              <w:t xml:space="preserve">TS/TR ... CR ... </w:t>
            </w:r>
          </w:p>
        </w:tc>
      </w:tr>
      <w:tr w:rsidR="001E41F3" w14:paraId="2416FFC3" w14:textId="77777777" w:rsidTr="00547111">
        <w:tc>
          <w:tcPr>
            <w:tcW w:w="2694" w:type="dxa"/>
            <w:gridSpan w:val="2"/>
            <w:tcBorders>
              <w:left w:val="single" w:sz="4" w:space="0" w:color="auto"/>
            </w:tcBorders>
          </w:tcPr>
          <w:p w14:paraId="77ECC5A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6898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DFDAB" w14:textId="77777777" w:rsidR="001E41F3" w:rsidRDefault="001E41F3">
            <w:pPr>
              <w:pStyle w:val="CRCoverPage"/>
              <w:spacing w:after="0"/>
              <w:jc w:val="center"/>
              <w:rPr>
                <w:b/>
                <w:caps/>
                <w:noProof/>
              </w:rPr>
            </w:pPr>
          </w:p>
        </w:tc>
        <w:tc>
          <w:tcPr>
            <w:tcW w:w="2977" w:type="dxa"/>
            <w:gridSpan w:val="4"/>
          </w:tcPr>
          <w:p w14:paraId="2C1965E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63FE" w14:textId="77777777" w:rsidR="001E41F3" w:rsidRPr="006538C3" w:rsidRDefault="00145D43">
            <w:pPr>
              <w:pStyle w:val="CRCoverPage"/>
              <w:spacing w:after="0"/>
              <w:ind w:left="99"/>
              <w:rPr>
                <w:noProof/>
              </w:rPr>
            </w:pPr>
            <w:r w:rsidRPr="006538C3">
              <w:rPr>
                <w:noProof/>
              </w:rPr>
              <w:t>TS</w:t>
            </w:r>
            <w:r w:rsidR="000A6394" w:rsidRPr="006538C3">
              <w:rPr>
                <w:noProof/>
              </w:rPr>
              <w:t xml:space="preserve">/TR ... CR ... </w:t>
            </w:r>
          </w:p>
        </w:tc>
      </w:tr>
      <w:tr w:rsidR="001E41F3" w14:paraId="16516C1A" w14:textId="77777777" w:rsidTr="00547111">
        <w:tc>
          <w:tcPr>
            <w:tcW w:w="2694" w:type="dxa"/>
            <w:gridSpan w:val="2"/>
            <w:tcBorders>
              <w:left w:val="single" w:sz="4" w:space="0" w:color="auto"/>
            </w:tcBorders>
          </w:tcPr>
          <w:p w14:paraId="215E9251" w14:textId="77777777" w:rsidR="001E41F3" w:rsidRDefault="001E41F3">
            <w:pPr>
              <w:pStyle w:val="CRCoverPage"/>
              <w:spacing w:after="0"/>
              <w:rPr>
                <w:b/>
                <w:i/>
                <w:noProof/>
              </w:rPr>
            </w:pPr>
          </w:p>
        </w:tc>
        <w:tc>
          <w:tcPr>
            <w:tcW w:w="6946" w:type="dxa"/>
            <w:gridSpan w:val="9"/>
            <w:tcBorders>
              <w:right w:val="single" w:sz="4" w:space="0" w:color="auto"/>
            </w:tcBorders>
          </w:tcPr>
          <w:p w14:paraId="441FE2ED" w14:textId="77777777" w:rsidR="001E41F3" w:rsidRDefault="001E41F3">
            <w:pPr>
              <w:pStyle w:val="CRCoverPage"/>
              <w:spacing w:after="0"/>
              <w:rPr>
                <w:noProof/>
              </w:rPr>
            </w:pPr>
          </w:p>
        </w:tc>
      </w:tr>
      <w:tr w:rsidR="001E41F3" w14:paraId="7D2E933F" w14:textId="77777777" w:rsidTr="00547111">
        <w:tc>
          <w:tcPr>
            <w:tcW w:w="2694" w:type="dxa"/>
            <w:gridSpan w:val="2"/>
            <w:tcBorders>
              <w:left w:val="single" w:sz="4" w:space="0" w:color="auto"/>
              <w:bottom w:val="single" w:sz="4" w:space="0" w:color="auto"/>
            </w:tcBorders>
          </w:tcPr>
          <w:p w14:paraId="4CACD84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F28D97" w14:textId="77777777" w:rsidR="001E41F3" w:rsidRDefault="001E41F3">
            <w:pPr>
              <w:pStyle w:val="CRCoverPage"/>
              <w:spacing w:after="0"/>
              <w:ind w:left="100"/>
              <w:rPr>
                <w:noProof/>
              </w:rPr>
            </w:pPr>
          </w:p>
        </w:tc>
      </w:tr>
    </w:tbl>
    <w:p w14:paraId="7ED3DD55" w14:textId="77777777" w:rsidR="001E41F3" w:rsidRDefault="001E41F3">
      <w:pPr>
        <w:pStyle w:val="CRCoverPage"/>
        <w:spacing w:after="0"/>
        <w:rPr>
          <w:noProof/>
          <w:sz w:val="8"/>
          <w:szCs w:val="8"/>
        </w:rPr>
      </w:pPr>
    </w:p>
    <w:p w14:paraId="20DEF30D"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571B3CC" w14:textId="431FD731" w:rsidR="00067E36" w:rsidRDefault="00067E36" w:rsidP="00067E36">
      <w:pPr>
        <w:jc w:val="center"/>
        <w:rPr>
          <w:rFonts w:eastAsia="宋体"/>
          <w:b/>
          <w:color w:val="FF0000"/>
          <w:sz w:val="36"/>
          <w:szCs w:val="24"/>
        </w:rPr>
      </w:pPr>
      <w:r w:rsidRPr="005E34C8">
        <w:rPr>
          <w:rFonts w:eastAsia="宋体"/>
          <w:b/>
          <w:color w:val="FF0000"/>
          <w:sz w:val="36"/>
          <w:szCs w:val="24"/>
        </w:rPr>
        <w:lastRenderedPageBreak/>
        <w:t>&lt;&lt;Start of change 1&gt;&gt;</w:t>
      </w:r>
    </w:p>
    <w:p w14:paraId="795D3828" w14:textId="4F2819AB" w:rsidR="00262EC3" w:rsidRPr="00262EC3" w:rsidDel="00FF01EE" w:rsidRDefault="00262EC3" w:rsidP="00262EC3">
      <w:pPr>
        <w:keepNext/>
        <w:keepLines/>
        <w:spacing w:before="180"/>
        <w:ind w:left="1134" w:hanging="1134"/>
        <w:outlineLvl w:val="1"/>
        <w:rPr>
          <w:del w:id="5" w:author="Chen, Delia (NSB - CN/Hangzhou)" w:date="2019-10-02T11:03:00Z"/>
          <w:rFonts w:ascii="Arial" w:eastAsia="宋体" w:hAnsi="Arial"/>
          <w:sz w:val="32"/>
          <w:lang w:eastAsia="ko-KR"/>
        </w:rPr>
      </w:pPr>
      <w:bookmarkStart w:id="6" w:name="_Toc5952606"/>
      <w:bookmarkStart w:id="7" w:name="_Toc535476155"/>
      <w:bookmarkStart w:id="8" w:name="_Toc5952620"/>
      <w:del w:id="9" w:author="Chen, Delia (NSB - CN/Hangzhou)" w:date="2019-10-02T11:03:00Z">
        <w:r w:rsidRPr="00262EC3" w:rsidDel="00FF01EE">
          <w:rPr>
            <w:rFonts w:ascii="Arial" w:eastAsia="宋体" w:hAnsi="Arial"/>
            <w:sz w:val="32"/>
            <w:lang w:eastAsia="ko-KR"/>
          </w:rPr>
          <w:delText>7.5</w:delText>
        </w:r>
        <w:r w:rsidRPr="00262EC3" w:rsidDel="00FF01EE">
          <w:rPr>
            <w:rFonts w:ascii="Arial" w:eastAsia="宋体" w:hAnsi="Arial"/>
            <w:sz w:val="32"/>
            <w:lang w:eastAsia="ko-KR"/>
          </w:rPr>
          <w:tab/>
          <w:delText>Maximum Transmission Timing Difference</w:delText>
        </w:r>
        <w:bookmarkEnd w:id="6"/>
      </w:del>
    </w:p>
    <w:p w14:paraId="084049A0" w14:textId="378ADF9F" w:rsidR="00262EC3" w:rsidRPr="00262EC3" w:rsidDel="00FF01EE" w:rsidRDefault="00262EC3" w:rsidP="00262EC3">
      <w:pPr>
        <w:keepNext/>
        <w:keepLines/>
        <w:spacing w:before="120"/>
        <w:ind w:left="1134" w:hanging="1134"/>
        <w:outlineLvl w:val="2"/>
        <w:rPr>
          <w:del w:id="10" w:author="Chen, Delia (NSB - CN/Hangzhou)" w:date="2019-10-02T11:03:00Z"/>
          <w:rFonts w:ascii="Arial" w:eastAsia="宋体" w:hAnsi="Arial"/>
          <w:sz w:val="28"/>
          <w:lang w:eastAsia="ko-KR"/>
        </w:rPr>
      </w:pPr>
      <w:bookmarkStart w:id="11" w:name="_Toc5952607"/>
      <w:del w:id="12" w:author="Chen, Delia (NSB - CN/Hangzhou)" w:date="2019-10-02T11:03:00Z">
        <w:r w:rsidRPr="00262EC3" w:rsidDel="00FF01EE">
          <w:rPr>
            <w:rFonts w:ascii="Arial" w:eastAsia="宋体" w:hAnsi="Arial"/>
            <w:sz w:val="28"/>
            <w:lang w:eastAsia="ko-KR"/>
          </w:rPr>
          <w:delText>7.5.1</w:delText>
        </w:r>
        <w:r w:rsidRPr="00262EC3" w:rsidDel="00FF01EE">
          <w:rPr>
            <w:rFonts w:ascii="Arial" w:eastAsia="宋体" w:hAnsi="Arial"/>
            <w:sz w:val="28"/>
            <w:lang w:eastAsia="ko-KR"/>
          </w:rPr>
          <w:tab/>
          <w:delText>Introduction</w:delText>
        </w:r>
        <w:bookmarkEnd w:id="11"/>
      </w:del>
    </w:p>
    <w:p w14:paraId="2555329A" w14:textId="7697A734" w:rsidR="00262EC3" w:rsidRPr="00262EC3" w:rsidDel="00FF01EE" w:rsidRDefault="00262EC3" w:rsidP="00262EC3">
      <w:pPr>
        <w:rPr>
          <w:del w:id="13" w:author="Chen, Delia (NSB - CN/Hangzhou)" w:date="2019-10-02T11:03:00Z"/>
          <w:rFonts w:eastAsia="宋体" w:cs="v4.2.0"/>
          <w:lang w:eastAsia="zh-CN"/>
        </w:rPr>
      </w:pPr>
      <w:del w:id="14" w:author="Chen, Delia (NSB - CN/Hangzhou)" w:date="2019-10-02T11:03:00Z">
        <w:r w:rsidRPr="00262EC3" w:rsidDel="00FF01EE">
          <w:rPr>
            <w:rFonts w:eastAsia="宋体" w:cs="v4.2.0"/>
          </w:rPr>
          <w:delText>A UE shall be capable of handling a relative transmission timing difference between subframe timing boundary of E-UTRA PCell and slot timing boundary of PSCell to be aggregated for</w:delText>
        </w:r>
        <w:r w:rsidRPr="00262EC3" w:rsidDel="00FF01EE">
          <w:rPr>
            <w:rFonts w:eastAsia="宋体" w:cs="v4.2.0"/>
            <w:lang w:eastAsia="zh-CN"/>
          </w:rPr>
          <w:delText xml:space="preserve"> </w:delText>
        </w:r>
        <w:r w:rsidRPr="00262EC3" w:rsidDel="00FF01EE">
          <w:rPr>
            <w:rFonts w:eastAsia="Malgun Gothic" w:cs="v4.2.0"/>
          </w:rPr>
          <w:delText>EN-DC</w:delText>
        </w:r>
        <w:r w:rsidRPr="00262EC3" w:rsidDel="00FF01EE">
          <w:rPr>
            <w:rFonts w:eastAsia="宋体" w:cs="v4.2.0"/>
            <w:lang w:eastAsia="zh-CN"/>
          </w:rPr>
          <w:delText xml:space="preserve"> operation</w:delText>
        </w:r>
        <w:r w:rsidRPr="00262EC3" w:rsidDel="00FF01EE">
          <w:rPr>
            <w:rFonts w:eastAsia="Malgun Gothic" w:cs="v4.2.0"/>
            <w:lang w:eastAsia="zh-CN"/>
          </w:rPr>
          <w:delText>.</w:delText>
        </w:r>
      </w:del>
    </w:p>
    <w:p w14:paraId="50830F9E" w14:textId="2BAB912B" w:rsidR="00262EC3" w:rsidRPr="00262EC3" w:rsidDel="00FF01EE" w:rsidRDefault="00262EC3" w:rsidP="00262EC3">
      <w:pPr>
        <w:rPr>
          <w:del w:id="15" w:author="Chen, Delia (NSB - CN/Hangzhou)" w:date="2019-10-02T11:03:00Z"/>
          <w:rFonts w:eastAsia="宋体"/>
          <w:lang w:eastAsia="zh-CN"/>
        </w:rPr>
      </w:pPr>
      <w:del w:id="16" w:author="Chen, Delia (NSB - CN/Hangzhou)" w:date="2019-10-02T11:03:00Z">
        <w:r w:rsidRPr="00262EC3" w:rsidDel="00FF01EE">
          <w:rPr>
            <w:rFonts w:eastAsia="宋体" w:cs="v4.2.0"/>
          </w:rPr>
          <w:delText xml:space="preserve">A UE shall be capable of handling a relative </w:delText>
        </w:r>
        <w:r w:rsidRPr="00262EC3" w:rsidDel="00FF01EE">
          <w:rPr>
            <w:rFonts w:eastAsia="宋体" w:cs="v4.2.0"/>
            <w:lang w:eastAsia="zh-CN"/>
          </w:rPr>
          <w:delText>transmission</w:delText>
        </w:r>
        <w:r w:rsidRPr="00262EC3" w:rsidDel="00FF01EE">
          <w:rPr>
            <w:rFonts w:eastAsia="宋体" w:cs="v4.2.0"/>
          </w:rPr>
          <w:delText xml:space="preserve"> timing difference </w:delText>
        </w:r>
        <w:r w:rsidRPr="00262EC3" w:rsidDel="00FF01EE">
          <w:rPr>
            <w:rFonts w:eastAsia="宋体" w:cs="v4.2.0"/>
            <w:lang w:eastAsia="zh-CN"/>
          </w:rPr>
          <w:delText>among</w:delText>
        </w:r>
        <w:r w:rsidRPr="00262EC3" w:rsidDel="00FF01EE">
          <w:rPr>
            <w:rFonts w:eastAsia="宋体" w:cs="v4.2.0"/>
          </w:rPr>
          <w:delText xml:space="preserve"> slot timing </w:delText>
        </w:r>
        <w:r w:rsidRPr="00262EC3" w:rsidDel="00FF01EE">
          <w:rPr>
            <w:rFonts w:eastAsia="宋体" w:cs="v4.2.0"/>
            <w:lang w:eastAsia="zh-CN"/>
          </w:rPr>
          <w:delText>boundaries</w:delText>
        </w:r>
        <w:r w:rsidRPr="00262EC3" w:rsidDel="00FF01EE">
          <w:rPr>
            <w:rFonts w:eastAsia="宋体" w:cs="v4.2.0"/>
          </w:rPr>
          <w:delText xml:space="preserve"> of different carriers to be aggregated </w:delText>
        </w:r>
        <w:r w:rsidRPr="00262EC3" w:rsidDel="00FF01EE">
          <w:rPr>
            <w:rFonts w:eastAsia="宋体" w:cs="v4.2.0"/>
            <w:lang w:eastAsia="zh-CN"/>
          </w:rPr>
          <w:delText xml:space="preserve">in </w:delText>
        </w:r>
        <w:r w:rsidRPr="00262EC3" w:rsidDel="00FF01EE">
          <w:rPr>
            <w:rFonts w:eastAsia="宋体" w:cs="v4.2.0"/>
          </w:rPr>
          <w:delText>NR carrier aggregation.</w:delText>
        </w:r>
      </w:del>
    </w:p>
    <w:p w14:paraId="4EFAF9CA" w14:textId="133E54CA" w:rsidR="00262EC3" w:rsidRPr="00262EC3" w:rsidDel="00FF01EE" w:rsidRDefault="00262EC3" w:rsidP="00262EC3">
      <w:pPr>
        <w:keepNext/>
        <w:keepLines/>
        <w:spacing w:before="120"/>
        <w:ind w:left="1134" w:hanging="1134"/>
        <w:outlineLvl w:val="2"/>
        <w:rPr>
          <w:del w:id="17" w:author="Chen, Delia (NSB - CN/Hangzhou)" w:date="2019-10-02T11:03:00Z"/>
          <w:rFonts w:ascii="Arial" w:eastAsia="宋体" w:hAnsi="Arial"/>
          <w:sz w:val="28"/>
          <w:lang w:eastAsia="ko-KR"/>
        </w:rPr>
      </w:pPr>
      <w:bookmarkStart w:id="18" w:name="_Toc5952608"/>
      <w:del w:id="19" w:author="Chen, Delia (NSB - CN/Hangzhou)" w:date="2019-10-02T11:03:00Z">
        <w:r w:rsidRPr="00262EC3" w:rsidDel="00FF01EE">
          <w:rPr>
            <w:rFonts w:ascii="Arial" w:eastAsia="宋体" w:hAnsi="Arial"/>
            <w:sz w:val="28"/>
            <w:lang w:eastAsia="ko-KR"/>
          </w:rPr>
          <w:delText>7.5.2</w:delText>
        </w:r>
        <w:r w:rsidRPr="00262EC3" w:rsidDel="00FF01EE">
          <w:rPr>
            <w:rFonts w:ascii="Arial" w:eastAsia="宋体" w:hAnsi="Arial"/>
            <w:sz w:val="28"/>
            <w:lang w:eastAsia="ko-KR"/>
          </w:rPr>
          <w:tab/>
          <w:delText xml:space="preserve">Minimum Requirements for </w:delText>
        </w:r>
        <w:r w:rsidRPr="00262EC3" w:rsidDel="00FF01EE">
          <w:rPr>
            <w:rFonts w:ascii="Arial" w:eastAsia="宋体" w:hAnsi="Arial"/>
            <w:sz w:val="28"/>
          </w:rPr>
          <w:delText>inter-band EN-DC</w:delText>
        </w:r>
        <w:bookmarkEnd w:id="18"/>
      </w:del>
    </w:p>
    <w:p w14:paraId="0D4D889D" w14:textId="73EDF877" w:rsidR="00262EC3" w:rsidRPr="00262EC3" w:rsidDel="00FF01EE" w:rsidRDefault="00262EC3" w:rsidP="00262EC3">
      <w:pPr>
        <w:rPr>
          <w:del w:id="20" w:author="Chen, Delia (NSB - CN/Hangzhou)" w:date="2019-10-02T11:03:00Z"/>
          <w:rFonts w:eastAsia="宋体" w:cs="v4.2.0"/>
          <w:lang w:eastAsia="zh-CN"/>
        </w:rPr>
      </w:pPr>
      <w:del w:id="21" w:author="Chen, Delia (NSB - CN/Hangzhou)" w:date="2019-10-02T11:03:00Z">
        <w:r w:rsidRPr="00262EC3" w:rsidDel="00FF01EE">
          <w:rPr>
            <w:rFonts w:eastAsia="Malgun Gothic" w:cs="v4.2.0"/>
          </w:rPr>
          <w:delText>The</w:delText>
        </w:r>
        <w:r w:rsidRPr="00262EC3" w:rsidDel="00FF01EE">
          <w:rPr>
            <w:rFonts w:eastAsia="宋体" w:cs="v4.2.0"/>
          </w:rPr>
          <w:delText xml:space="preserve"> UE shall be capable of handling a maximum uplink transmission timing difference between E-UTRA PCell and PSCell as shown in Table 7.5.2-1.</w:delText>
        </w:r>
      </w:del>
    </w:p>
    <w:p w14:paraId="727E946C" w14:textId="7696632D" w:rsidR="00262EC3" w:rsidRPr="00262EC3" w:rsidDel="00FF01EE" w:rsidRDefault="00262EC3" w:rsidP="00262EC3">
      <w:pPr>
        <w:keepNext/>
        <w:keepLines/>
        <w:spacing w:before="60"/>
        <w:jc w:val="center"/>
        <w:rPr>
          <w:del w:id="22" w:author="Chen, Delia (NSB - CN/Hangzhou)" w:date="2019-10-02T11:03:00Z"/>
          <w:rFonts w:ascii="Arial" w:eastAsia="宋体" w:hAnsi="Arial"/>
          <w:b/>
          <w:snapToGrid w:val="0"/>
        </w:rPr>
      </w:pPr>
      <w:del w:id="23" w:author="Chen, Delia (NSB - CN/Hangzhou)" w:date="2019-10-02T11:03:00Z">
        <w:r w:rsidRPr="00262EC3" w:rsidDel="00FF01EE">
          <w:rPr>
            <w:rFonts w:ascii="Arial" w:eastAsia="宋体" w:hAnsi="Arial"/>
            <w:b/>
            <w:snapToGrid w:val="0"/>
          </w:rPr>
          <w:delText xml:space="preserve">Table 7.5.2-1 Maximum uplink transmission timing difference requirement for asynchronous </w:delText>
        </w:r>
        <w:r w:rsidRPr="00262EC3" w:rsidDel="00FF01EE">
          <w:rPr>
            <w:rFonts w:ascii="Arial" w:eastAsia="宋体" w:hAnsi="Arial"/>
            <w:b/>
            <w:snapToGrid w:val="0"/>
            <w:lang w:eastAsia="zh-CN"/>
          </w:rPr>
          <w:delText>EN-DC</w:delText>
        </w:r>
      </w:del>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262EC3" w:rsidRPr="00262EC3" w:rsidDel="00FF01EE" w14:paraId="656B3AED" w14:textId="35BB2D79" w:rsidTr="00262EC3">
        <w:trPr>
          <w:del w:id="24" w:author="Chen, Delia (NSB - CN/Hangzhou)" w:date="2019-10-02T11:03:00Z"/>
        </w:trPr>
        <w:tc>
          <w:tcPr>
            <w:tcW w:w="1984" w:type="dxa"/>
            <w:shd w:val="clear" w:color="auto" w:fill="auto"/>
          </w:tcPr>
          <w:p w14:paraId="7D10E592" w14:textId="02679A94" w:rsidR="00262EC3" w:rsidRPr="00262EC3" w:rsidDel="00FF01EE" w:rsidRDefault="00262EC3" w:rsidP="00262EC3">
            <w:pPr>
              <w:keepNext/>
              <w:keepLines/>
              <w:spacing w:after="0"/>
              <w:jc w:val="center"/>
              <w:rPr>
                <w:del w:id="25" w:author="Chen, Delia (NSB - CN/Hangzhou)" w:date="2019-10-02T11:03:00Z"/>
                <w:rFonts w:ascii="Arial" w:eastAsia="宋体" w:hAnsi="Arial"/>
                <w:b/>
                <w:sz w:val="18"/>
              </w:rPr>
            </w:pPr>
            <w:del w:id="26" w:author="Chen, Delia (NSB - CN/Hangzhou)" w:date="2019-10-02T11:03:00Z">
              <w:r w:rsidRPr="00262EC3" w:rsidDel="00FF01EE">
                <w:rPr>
                  <w:rFonts w:ascii="Arial" w:eastAsia="宋体" w:hAnsi="Arial"/>
                  <w:b/>
                  <w:sz w:val="18"/>
                </w:rPr>
                <w:delText>Sub-carrier spacing in E-UTRA PCell (kHz)</w:delText>
              </w:r>
            </w:del>
          </w:p>
        </w:tc>
        <w:tc>
          <w:tcPr>
            <w:tcW w:w="1985" w:type="dxa"/>
            <w:shd w:val="clear" w:color="auto" w:fill="auto"/>
          </w:tcPr>
          <w:p w14:paraId="0C441970" w14:textId="6C7C28D0" w:rsidR="00262EC3" w:rsidRPr="00262EC3" w:rsidDel="00FF01EE" w:rsidRDefault="00262EC3" w:rsidP="00262EC3">
            <w:pPr>
              <w:keepNext/>
              <w:keepLines/>
              <w:spacing w:after="0"/>
              <w:jc w:val="center"/>
              <w:rPr>
                <w:del w:id="27" w:author="Chen, Delia (NSB - CN/Hangzhou)" w:date="2019-10-02T11:03:00Z"/>
                <w:rFonts w:ascii="Arial" w:eastAsia="宋体" w:hAnsi="Arial"/>
                <w:b/>
                <w:sz w:val="18"/>
              </w:rPr>
            </w:pPr>
            <w:del w:id="28" w:author="Chen, Delia (NSB - CN/Hangzhou)" w:date="2019-10-02T11:03:00Z">
              <w:r w:rsidRPr="00262EC3" w:rsidDel="00FF01EE">
                <w:rPr>
                  <w:rFonts w:ascii="Arial" w:eastAsia="宋体" w:hAnsi="Arial"/>
                  <w:b/>
                  <w:sz w:val="18"/>
                </w:rPr>
                <w:delText>UL Sub-carrier spacing for data in PSCell (kHz)</w:delText>
              </w:r>
            </w:del>
          </w:p>
        </w:tc>
        <w:tc>
          <w:tcPr>
            <w:tcW w:w="2693" w:type="dxa"/>
            <w:shd w:val="clear" w:color="auto" w:fill="auto"/>
          </w:tcPr>
          <w:p w14:paraId="2B9099DB" w14:textId="7236A740" w:rsidR="00262EC3" w:rsidRPr="00262EC3" w:rsidDel="00FF01EE" w:rsidRDefault="00262EC3" w:rsidP="00262EC3">
            <w:pPr>
              <w:keepNext/>
              <w:keepLines/>
              <w:spacing w:after="0"/>
              <w:jc w:val="center"/>
              <w:rPr>
                <w:del w:id="29" w:author="Chen, Delia (NSB - CN/Hangzhou)" w:date="2019-10-02T11:03:00Z"/>
                <w:rFonts w:ascii="Arial" w:eastAsia="宋体" w:hAnsi="Arial"/>
                <w:b/>
                <w:sz w:val="18"/>
              </w:rPr>
            </w:pPr>
            <w:del w:id="30" w:author="Chen, Delia (NSB - CN/Hangzhou)" w:date="2019-10-02T11:03:00Z">
              <w:r w:rsidRPr="00262EC3" w:rsidDel="00FF01EE">
                <w:rPr>
                  <w:rFonts w:ascii="Arial" w:eastAsia="宋体" w:hAnsi="Arial"/>
                  <w:b/>
                  <w:sz w:val="18"/>
                </w:rPr>
                <w:delText>Maximum uplink transmission timing difference (µs)</w:delText>
              </w:r>
            </w:del>
          </w:p>
        </w:tc>
      </w:tr>
      <w:tr w:rsidR="00262EC3" w:rsidRPr="00262EC3" w:rsidDel="00FF01EE" w14:paraId="7FAF8208" w14:textId="01D2FC4A" w:rsidTr="00262EC3">
        <w:trPr>
          <w:del w:id="31" w:author="Chen, Delia (NSB - CN/Hangzhou)" w:date="2019-10-02T11:03:00Z"/>
        </w:trPr>
        <w:tc>
          <w:tcPr>
            <w:tcW w:w="1984" w:type="dxa"/>
            <w:shd w:val="clear" w:color="auto" w:fill="auto"/>
          </w:tcPr>
          <w:p w14:paraId="5DC0842A" w14:textId="68CC5219" w:rsidR="00262EC3" w:rsidRPr="00262EC3" w:rsidDel="00FF01EE" w:rsidRDefault="00262EC3" w:rsidP="00262EC3">
            <w:pPr>
              <w:keepNext/>
              <w:keepLines/>
              <w:spacing w:after="0"/>
              <w:jc w:val="center"/>
              <w:rPr>
                <w:del w:id="32" w:author="Chen, Delia (NSB - CN/Hangzhou)" w:date="2019-10-02T11:03:00Z"/>
                <w:rFonts w:ascii="Arial" w:eastAsia="宋体" w:hAnsi="Arial"/>
                <w:sz w:val="18"/>
              </w:rPr>
            </w:pPr>
            <w:del w:id="33" w:author="Chen, Delia (NSB - CN/Hangzhou)" w:date="2019-10-02T11:03:00Z">
              <w:r w:rsidRPr="00262EC3" w:rsidDel="00FF01EE">
                <w:rPr>
                  <w:rFonts w:ascii="Arial" w:eastAsia="宋体" w:hAnsi="Arial"/>
                  <w:sz w:val="18"/>
                </w:rPr>
                <w:delText>15</w:delText>
              </w:r>
            </w:del>
          </w:p>
        </w:tc>
        <w:tc>
          <w:tcPr>
            <w:tcW w:w="1985" w:type="dxa"/>
            <w:shd w:val="clear" w:color="auto" w:fill="auto"/>
          </w:tcPr>
          <w:p w14:paraId="3D9B38F1" w14:textId="01766C71" w:rsidR="00262EC3" w:rsidRPr="00262EC3" w:rsidDel="00FF01EE" w:rsidRDefault="00262EC3" w:rsidP="00262EC3">
            <w:pPr>
              <w:keepNext/>
              <w:keepLines/>
              <w:spacing w:after="0"/>
              <w:jc w:val="center"/>
              <w:rPr>
                <w:del w:id="34" w:author="Chen, Delia (NSB - CN/Hangzhou)" w:date="2019-10-02T11:03:00Z"/>
                <w:rFonts w:ascii="Arial" w:eastAsia="宋体" w:hAnsi="Arial"/>
                <w:sz w:val="18"/>
              </w:rPr>
            </w:pPr>
            <w:del w:id="35" w:author="Chen, Delia (NSB - CN/Hangzhou)" w:date="2019-10-02T11:03:00Z">
              <w:r w:rsidRPr="00262EC3" w:rsidDel="00FF01EE">
                <w:rPr>
                  <w:rFonts w:ascii="Arial" w:eastAsia="宋体" w:hAnsi="Arial"/>
                  <w:sz w:val="18"/>
                </w:rPr>
                <w:delText>15</w:delText>
              </w:r>
            </w:del>
          </w:p>
        </w:tc>
        <w:tc>
          <w:tcPr>
            <w:tcW w:w="2693" w:type="dxa"/>
            <w:shd w:val="clear" w:color="auto" w:fill="auto"/>
          </w:tcPr>
          <w:p w14:paraId="06E44ECB" w14:textId="372AD8FC" w:rsidR="00262EC3" w:rsidRPr="00262EC3" w:rsidDel="00FF01EE" w:rsidRDefault="00262EC3" w:rsidP="00262EC3">
            <w:pPr>
              <w:keepNext/>
              <w:keepLines/>
              <w:spacing w:after="0"/>
              <w:jc w:val="center"/>
              <w:rPr>
                <w:del w:id="36" w:author="Chen, Delia (NSB - CN/Hangzhou)" w:date="2019-10-02T11:03:00Z"/>
                <w:rFonts w:ascii="Arial" w:eastAsia="宋体" w:hAnsi="Arial"/>
                <w:sz w:val="18"/>
              </w:rPr>
            </w:pPr>
            <w:del w:id="37" w:author="Chen, Delia (NSB - CN/Hangzhou)" w:date="2019-10-02T11:03:00Z">
              <w:r w:rsidRPr="00262EC3" w:rsidDel="00FF01EE">
                <w:rPr>
                  <w:rFonts w:ascii="Arial" w:eastAsia="宋体" w:hAnsi="Arial"/>
                  <w:sz w:val="18"/>
                </w:rPr>
                <w:delText>500</w:delText>
              </w:r>
            </w:del>
          </w:p>
        </w:tc>
      </w:tr>
      <w:tr w:rsidR="00262EC3" w:rsidRPr="00262EC3" w:rsidDel="00FF01EE" w14:paraId="6E133738" w14:textId="00B82C3C" w:rsidTr="00262EC3">
        <w:trPr>
          <w:del w:id="38" w:author="Chen, Delia (NSB - CN/Hangzhou)" w:date="2019-10-02T11:03:00Z"/>
        </w:trPr>
        <w:tc>
          <w:tcPr>
            <w:tcW w:w="1984" w:type="dxa"/>
            <w:shd w:val="clear" w:color="auto" w:fill="auto"/>
          </w:tcPr>
          <w:p w14:paraId="0B1C6745" w14:textId="16255F6E" w:rsidR="00262EC3" w:rsidRPr="00262EC3" w:rsidDel="00FF01EE" w:rsidRDefault="00262EC3" w:rsidP="00262EC3">
            <w:pPr>
              <w:keepNext/>
              <w:keepLines/>
              <w:spacing w:after="0"/>
              <w:jc w:val="center"/>
              <w:rPr>
                <w:del w:id="39" w:author="Chen, Delia (NSB - CN/Hangzhou)" w:date="2019-10-02T11:03:00Z"/>
                <w:rFonts w:ascii="Arial" w:eastAsia="宋体" w:hAnsi="Arial"/>
                <w:sz w:val="18"/>
              </w:rPr>
            </w:pPr>
            <w:del w:id="40" w:author="Chen, Delia (NSB - CN/Hangzhou)" w:date="2019-10-02T11:03:00Z">
              <w:r w:rsidRPr="00262EC3" w:rsidDel="00FF01EE">
                <w:rPr>
                  <w:rFonts w:ascii="Arial" w:eastAsia="宋体" w:hAnsi="Arial"/>
                  <w:sz w:val="18"/>
                </w:rPr>
                <w:delText>15</w:delText>
              </w:r>
            </w:del>
          </w:p>
        </w:tc>
        <w:tc>
          <w:tcPr>
            <w:tcW w:w="1985" w:type="dxa"/>
            <w:shd w:val="clear" w:color="auto" w:fill="auto"/>
          </w:tcPr>
          <w:p w14:paraId="5BB26701" w14:textId="32CAA973" w:rsidR="00262EC3" w:rsidRPr="00262EC3" w:rsidDel="00FF01EE" w:rsidRDefault="00262EC3" w:rsidP="00262EC3">
            <w:pPr>
              <w:keepNext/>
              <w:keepLines/>
              <w:spacing w:after="0"/>
              <w:jc w:val="center"/>
              <w:rPr>
                <w:del w:id="41" w:author="Chen, Delia (NSB - CN/Hangzhou)" w:date="2019-10-02T11:03:00Z"/>
                <w:rFonts w:ascii="Arial" w:eastAsia="宋体" w:hAnsi="Arial"/>
                <w:sz w:val="18"/>
              </w:rPr>
            </w:pPr>
            <w:del w:id="42" w:author="Chen, Delia (NSB - CN/Hangzhou)" w:date="2019-10-02T11:03:00Z">
              <w:r w:rsidRPr="00262EC3" w:rsidDel="00FF01EE">
                <w:rPr>
                  <w:rFonts w:ascii="Arial" w:eastAsia="宋体" w:hAnsi="Arial"/>
                  <w:sz w:val="18"/>
                </w:rPr>
                <w:delText>30</w:delText>
              </w:r>
            </w:del>
          </w:p>
        </w:tc>
        <w:tc>
          <w:tcPr>
            <w:tcW w:w="2693" w:type="dxa"/>
            <w:shd w:val="clear" w:color="auto" w:fill="auto"/>
          </w:tcPr>
          <w:p w14:paraId="66268041" w14:textId="23D36AE2" w:rsidR="00262EC3" w:rsidRPr="00262EC3" w:rsidDel="00FF01EE" w:rsidRDefault="00262EC3" w:rsidP="00262EC3">
            <w:pPr>
              <w:keepNext/>
              <w:keepLines/>
              <w:spacing w:after="0"/>
              <w:jc w:val="center"/>
              <w:rPr>
                <w:del w:id="43" w:author="Chen, Delia (NSB - CN/Hangzhou)" w:date="2019-10-02T11:03:00Z"/>
                <w:rFonts w:ascii="Arial" w:eastAsia="宋体" w:hAnsi="Arial"/>
                <w:sz w:val="18"/>
              </w:rPr>
            </w:pPr>
            <w:del w:id="44" w:author="Chen, Delia (NSB - CN/Hangzhou)" w:date="2019-10-02T11:03:00Z">
              <w:r w:rsidRPr="00262EC3" w:rsidDel="00FF01EE">
                <w:rPr>
                  <w:rFonts w:ascii="Arial" w:eastAsia="宋体" w:hAnsi="Arial"/>
                  <w:sz w:val="18"/>
                </w:rPr>
                <w:delText>250</w:delText>
              </w:r>
            </w:del>
          </w:p>
        </w:tc>
      </w:tr>
      <w:tr w:rsidR="00262EC3" w:rsidRPr="00262EC3" w:rsidDel="00FF01EE" w14:paraId="0BCE8883" w14:textId="696ADB12" w:rsidTr="00262EC3">
        <w:trPr>
          <w:del w:id="45" w:author="Chen, Delia (NSB - CN/Hangzhou)" w:date="2019-10-02T11:03:00Z"/>
        </w:trPr>
        <w:tc>
          <w:tcPr>
            <w:tcW w:w="1984" w:type="dxa"/>
            <w:shd w:val="clear" w:color="auto" w:fill="auto"/>
          </w:tcPr>
          <w:p w14:paraId="723A57FA" w14:textId="34859BE4" w:rsidR="00262EC3" w:rsidRPr="00262EC3" w:rsidDel="00FF01EE" w:rsidRDefault="00262EC3" w:rsidP="00262EC3">
            <w:pPr>
              <w:keepNext/>
              <w:keepLines/>
              <w:spacing w:after="0"/>
              <w:jc w:val="center"/>
              <w:rPr>
                <w:del w:id="46" w:author="Chen, Delia (NSB - CN/Hangzhou)" w:date="2019-10-02T11:03:00Z"/>
                <w:rFonts w:ascii="Arial" w:eastAsia="宋体" w:hAnsi="Arial"/>
                <w:sz w:val="18"/>
              </w:rPr>
            </w:pPr>
            <w:del w:id="47" w:author="Chen, Delia (NSB - CN/Hangzhou)" w:date="2019-10-02T11:03:00Z">
              <w:r w:rsidRPr="00262EC3" w:rsidDel="00FF01EE">
                <w:rPr>
                  <w:rFonts w:ascii="Arial" w:eastAsia="宋体" w:hAnsi="Arial"/>
                  <w:sz w:val="18"/>
                </w:rPr>
                <w:delText>15</w:delText>
              </w:r>
            </w:del>
          </w:p>
        </w:tc>
        <w:tc>
          <w:tcPr>
            <w:tcW w:w="1985" w:type="dxa"/>
            <w:shd w:val="clear" w:color="auto" w:fill="auto"/>
          </w:tcPr>
          <w:p w14:paraId="434DFCBE" w14:textId="04BA461C" w:rsidR="00262EC3" w:rsidRPr="00262EC3" w:rsidDel="00FF01EE" w:rsidRDefault="00262EC3" w:rsidP="00262EC3">
            <w:pPr>
              <w:keepNext/>
              <w:keepLines/>
              <w:spacing w:after="0"/>
              <w:jc w:val="center"/>
              <w:rPr>
                <w:del w:id="48" w:author="Chen, Delia (NSB - CN/Hangzhou)" w:date="2019-10-02T11:03:00Z"/>
                <w:rFonts w:ascii="Arial" w:eastAsia="宋体" w:hAnsi="Arial"/>
                <w:sz w:val="18"/>
              </w:rPr>
            </w:pPr>
            <w:del w:id="49" w:author="Chen, Delia (NSB - CN/Hangzhou)" w:date="2019-10-02T11:03:00Z">
              <w:r w:rsidRPr="00262EC3" w:rsidDel="00FF01EE">
                <w:rPr>
                  <w:rFonts w:ascii="Arial" w:eastAsia="宋体" w:hAnsi="Arial"/>
                  <w:sz w:val="18"/>
                </w:rPr>
                <w:delText>60</w:delText>
              </w:r>
            </w:del>
          </w:p>
        </w:tc>
        <w:tc>
          <w:tcPr>
            <w:tcW w:w="2693" w:type="dxa"/>
            <w:shd w:val="clear" w:color="auto" w:fill="auto"/>
          </w:tcPr>
          <w:p w14:paraId="21E5E6A8" w14:textId="79205BB3" w:rsidR="00262EC3" w:rsidRPr="00262EC3" w:rsidDel="00FF01EE" w:rsidRDefault="00262EC3" w:rsidP="00262EC3">
            <w:pPr>
              <w:keepNext/>
              <w:keepLines/>
              <w:spacing w:after="0"/>
              <w:jc w:val="center"/>
              <w:rPr>
                <w:del w:id="50" w:author="Chen, Delia (NSB - CN/Hangzhou)" w:date="2019-10-02T11:03:00Z"/>
                <w:rFonts w:ascii="Arial" w:eastAsia="宋体" w:hAnsi="Arial"/>
                <w:sz w:val="18"/>
              </w:rPr>
            </w:pPr>
            <w:del w:id="51" w:author="Chen, Delia (NSB - CN/Hangzhou)" w:date="2019-10-02T11:03:00Z">
              <w:r w:rsidRPr="00262EC3" w:rsidDel="00FF01EE">
                <w:rPr>
                  <w:rFonts w:ascii="Arial" w:eastAsia="宋体" w:hAnsi="Arial"/>
                  <w:sz w:val="18"/>
                </w:rPr>
                <w:delText>125</w:delText>
              </w:r>
            </w:del>
          </w:p>
        </w:tc>
      </w:tr>
      <w:tr w:rsidR="00262EC3" w:rsidRPr="00262EC3" w:rsidDel="00FF01EE" w14:paraId="0F96C1F3" w14:textId="15AF82B6" w:rsidTr="00262EC3">
        <w:trPr>
          <w:del w:id="52" w:author="Chen, Delia (NSB - CN/Hangzhou)" w:date="2019-10-02T11:03:00Z"/>
        </w:trPr>
        <w:tc>
          <w:tcPr>
            <w:tcW w:w="1984" w:type="dxa"/>
            <w:shd w:val="clear" w:color="auto" w:fill="auto"/>
          </w:tcPr>
          <w:p w14:paraId="0D57B607" w14:textId="43633F7E" w:rsidR="00262EC3" w:rsidRPr="00262EC3" w:rsidDel="00FF01EE" w:rsidRDefault="00262EC3" w:rsidP="00262EC3">
            <w:pPr>
              <w:keepNext/>
              <w:keepLines/>
              <w:spacing w:after="0"/>
              <w:jc w:val="center"/>
              <w:rPr>
                <w:del w:id="53" w:author="Chen, Delia (NSB - CN/Hangzhou)" w:date="2019-10-02T11:03:00Z"/>
                <w:rFonts w:ascii="Arial" w:eastAsia="宋体" w:hAnsi="Arial"/>
                <w:sz w:val="18"/>
              </w:rPr>
            </w:pPr>
            <w:del w:id="54" w:author="Chen, Delia (NSB - CN/Hangzhou)" w:date="2019-10-02T11:03:00Z">
              <w:r w:rsidRPr="00262EC3" w:rsidDel="00FF01EE">
                <w:rPr>
                  <w:rFonts w:ascii="Arial" w:eastAsia="宋体" w:hAnsi="Arial"/>
                  <w:sz w:val="18"/>
                </w:rPr>
                <w:delText>15</w:delText>
              </w:r>
            </w:del>
          </w:p>
        </w:tc>
        <w:tc>
          <w:tcPr>
            <w:tcW w:w="1985" w:type="dxa"/>
            <w:shd w:val="clear" w:color="auto" w:fill="auto"/>
          </w:tcPr>
          <w:p w14:paraId="78EED300" w14:textId="67228E3A" w:rsidR="00262EC3" w:rsidRPr="00262EC3" w:rsidDel="00FF01EE" w:rsidRDefault="00262EC3" w:rsidP="00262EC3">
            <w:pPr>
              <w:keepNext/>
              <w:keepLines/>
              <w:spacing w:after="0"/>
              <w:jc w:val="center"/>
              <w:rPr>
                <w:del w:id="55" w:author="Chen, Delia (NSB - CN/Hangzhou)" w:date="2019-10-02T11:03:00Z"/>
                <w:rFonts w:ascii="Arial" w:eastAsia="宋体" w:hAnsi="Arial"/>
                <w:sz w:val="18"/>
              </w:rPr>
            </w:pPr>
            <w:del w:id="56" w:author="Chen, Delia (NSB - CN/Hangzhou)" w:date="2019-10-02T11:03:00Z">
              <w:r w:rsidRPr="00262EC3" w:rsidDel="00FF01EE">
                <w:rPr>
                  <w:rFonts w:ascii="Arial" w:eastAsia="宋体" w:hAnsi="Arial"/>
                  <w:sz w:val="18"/>
                </w:rPr>
                <w:delText>120</w:delText>
              </w:r>
              <w:r w:rsidRPr="00262EC3" w:rsidDel="00FF01EE">
                <w:rPr>
                  <w:rFonts w:ascii="Arial" w:eastAsia="宋体" w:hAnsi="Arial"/>
                  <w:sz w:val="18"/>
                  <w:vertAlign w:val="superscript"/>
                </w:rPr>
                <w:delText>Note1</w:delText>
              </w:r>
            </w:del>
          </w:p>
        </w:tc>
        <w:tc>
          <w:tcPr>
            <w:tcW w:w="2693" w:type="dxa"/>
            <w:shd w:val="clear" w:color="auto" w:fill="auto"/>
          </w:tcPr>
          <w:p w14:paraId="7D21AA7F" w14:textId="33B72FBF" w:rsidR="00262EC3" w:rsidRPr="00262EC3" w:rsidDel="00FF01EE" w:rsidRDefault="00262EC3" w:rsidP="00262EC3">
            <w:pPr>
              <w:keepNext/>
              <w:keepLines/>
              <w:spacing w:after="0"/>
              <w:jc w:val="center"/>
              <w:rPr>
                <w:del w:id="57" w:author="Chen, Delia (NSB - CN/Hangzhou)" w:date="2019-10-02T11:03:00Z"/>
                <w:rFonts w:ascii="Arial" w:eastAsia="宋体" w:hAnsi="Arial"/>
                <w:sz w:val="18"/>
              </w:rPr>
            </w:pPr>
            <w:del w:id="58" w:author="Chen, Delia (NSB - CN/Hangzhou)" w:date="2019-10-02T11:03:00Z">
              <w:r w:rsidRPr="00262EC3" w:rsidDel="00FF01EE">
                <w:rPr>
                  <w:rFonts w:ascii="Arial" w:eastAsia="宋体" w:hAnsi="Arial"/>
                  <w:sz w:val="18"/>
                </w:rPr>
                <w:delText>62.5</w:delText>
              </w:r>
            </w:del>
          </w:p>
        </w:tc>
      </w:tr>
      <w:tr w:rsidR="00262EC3" w:rsidRPr="00262EC3" w:rsidDel="00FF01EE" w14:paraId="51B9324C" w14:textId="4D35C68D" w:rsidTr="00262EC3">
        <w:trPr>
          <w:del w:id="59" w:author="Chen, Delia (NSB - CN/Hangzhou)" w:date="2019-10-02T11:03:00Z"/>
        </w:trPr>
        <w:tc>
          <w:tcPr>
            <w:tcW w:w="6662" w:type="dxa"/>
            <w:gridSpan w:val="3"/>
            <w:shd w:val="clear" w:color="auto" w:fill="auto"/>
          </w:tcPr>
          <w:p w14:paraId="259B4BD7" w14:textId="1BCAC6B5" w:rsidR="00262EC3" w:rsidRPr="00262EC3" w:rsidDel="00FF01EE" w:rsidRDefault="00262EC3" w:rsidP="00262EC3">
            <w:pPr>
              <w:keepNext/>
              <w:keepLines/>
              <w:spacing w:after="0"/>
              <w:ind w:left="851" w:hanging="851"/>
              <w:rPr>
                <w:del w:id="60" w:author="Chen, Delia (NSB - CN/Hangzhou)" w:date="2019-10-02T11:03:00Z"/>
                <w:rFonts w:ascii="Arial" w:eastAsia="宋体" w:hAnsi="Arial" w:cs="Arial"/>
                <w:sz w:val="18"/>
                <w:lang w:eastAsia="zh-CN"/>
              </w:rPr>
            </w:pPr>
            <w:del w:id="61" w:author="Chen, Delia (NSB - CN/Hangzhou)" w:date="2019-10-02T11:03:00Z">
              <w:r w:rsidRPr="00262EC3" w:rsidDel="00FF01EE">
                <w:rPr>
                  <w:rFonts w:ascii="Arial" w:eastAsia="宋体" w:hAnsi="Arial" w:cs="Arial"/>
                  <w:sz w:val="18"/>
                  <w:lang w:eastAsia="ja-JP"/>
                </w:rPr>
                <w:delText>NOTE</w:delText>
              </w:r>
              <w:r w:rsidRPr="00262EC3" w:rsidDel="00FF01EE">
                <w:rPr>
                  <w:rFonts w:ascii="Arial" w:eastAsia="宋体" w:hAnsi="Arial" w:cs="Arial"/>
                  <w:sz w:val="18"/>
                  <w:lang w:eastAsia="ko-KR"/>
                </w:rPr>
                <w:delText xml:space="preserve"> </w:delText>
              </w:r>
              <w:r w:rsidRPr="00262EC3" w:rsidDel="00FF01EE">
                <w:rPr>
                  <w:rFonts w:ascii="Arial" w:eastAsia="宋体" w:hAnsi="Arial" w:cs="Arial"/>
                  <w:sz w:val="18"/>
                  <w:lang w:eastAsia="ja-JP"/>
                </w:rPr>
                <w:delText>1:</w:delText>
              </w:r>
              <w:r w:rsidRPr="00262EC3" w:rsidDel="00FF01EE">
                <w:rPr>
                  <w:rFonts w:ascii="Arial" w:eastAsia="宋体" w:hAnsi="Arial"/>
                  <w:sz w:val="18"/>
                  <w:lang w:eastAsia="ko-KR"/>
                </w:rPr>
                <w:tab/>
              </w:r>
              <w:r w:rsidRPr="00262EC3" w:rsidDel="00FF01EE">
                <w:rPr>
                  <w:rFonts w:ascii="Arial" w:eastAsia="宋体" w:hAnsi="Arial" w:cs="Arial"/>
                  <w:sz w:val="18"/>
                </w:rPr>
                <w:delText>F</w:delText>
              </w:r>
              <w:r w:rsidRPr="00262EC3" w:rsidDel="00FF01EE">
                <w:rPr>
                  <w:rFonts w:ascii="Arial" w:eastAsia="宋体" w:hAnsi="Arial" w:cs="Arial"/>
                  <w:sz w:val="18"/>
                  <w:lang w:eastAsia="ja-JP"/>
                </w:rPr>
                <w:delText xml:space="preserve">or </w:delText>
              </w:r>
              <w:r w:rsidRPr="00262EC3" w:rsidDel="00FF01EE">
                <w:rPr>
                  <w:rFonts w:ascii="Arial" w:eastAsia="宋体" w:hAnsi="Arial"/>
                  <w:sz w:val="18"/>
                  <w:lang w:eastAsia="zh-CN"/>
                </w:rPr>
                <w:delText xml:space="preserve">E-UTRA </w:delText>
              </w:r>
              <w:r w:rsidRPr="00262EC3" w:rsidDel="00FF01EE">
                <w:rPr>
                  <w:rFonts w:ascii="Arial" w:eastAsia="宋体" w:hAnsi="Arial"/>
                  <w:sz w:val="18"/>
                </w:rPr>
                <w:delText>FDD-</w:delText>
              </w:r>
              <w:r w:rsidRPr="00262EC3" w:rsidDel="00FF01EE">
                <w:rPr>
                  <w:rFonts w:ascii="Arial" w:eastAsia="宋体" w:hAnsi="Arial"/>
                  <w:sz w:val="18"/>
                  <w:lang w:eastAsia="zh-CN"/>
                </w:rPr>
                <w:delText xml:space="preserve">NR </w:delText>
              </w:r>
              <w:r w:rsidRPr="00262EC3" w:rsidDel="00FF01EE">
                <w:rPr>
                  <w:rFonts w:ascii="Arial" w:eastAsia="宋体" w:hAnsi="Arial"/>
                  <w:sz w:val="18"/>
                </w:rPr>
                <w:delText>FDD</w:delText>
              </w:r>
              <w:r w:rsidRPr="00262EC3" w:rsidDel="00FF01EE">
                <w:rPr>
                  <w:rFonts w:ascii="Arial" w:eastAsia="宋体" w:hAnsi="Arial"/>
                  <w:sz w:val="18"/>
                  <w:lang w:eastAsia="zh-CN"/>
                </w:rPr>
                <w:delText xml:space="preserve"> and E-UTRA T</w:delText>
              </w:r>
              <w:r w:rsidRPr="00262EC3" w:rsidDel="00FF01EE">
                <w:rPr>
                  <w:rFonts w:ascii="Arial" w:eastAsia="宋体" w:hAnsi="Arial"/>
                  <w:sz w:val="18"/>
                </w:rPr>
                <w:delText>DD-</w:delText>
              </w:r>
              <w:r w:rsidRPr="00262EC3" w:rsidDel="00FF01EE">
                <w:rPr>
                  <w:rFonts w:ascii="Arial" w:eastAsia="宋体" w:hAnsi="Arial"/>
                  <w:sz w:val="18"/>
                  <w:lang w:eastAsia="zh-CN"/>
                </w:rPr>
                <w:delText>NR T</w:delText>
              </w:r>
              <w:r w:rsidRPr="00262EC3" w:rsidDel="00FF01EE">
                <w:rPr>
                  <w:rFonts w:ascii="Arial" w:eastAsia="宋体" w:hAnsi="Arial"/>
                  <w:sz w:val="18"/>
                </w:rPr>
                <w:delText>DD</w:delText>
              </w:r>
              <w:r w:rsidRPr="00262EC3" w:rsidDel="00FF01EE">
                <w:rPr>
                  <w:rFonts w:ascii="Arial" w:eastAsia="宋体" w:hAnsi="Arial" w:cs="Arial"/>
                  <w:sz w:val="18"/>
                  <w:lang w:eastAsia="ja-JP"/>
                </w:rPr>
                <w:delText xml:space="preserve"> intra-band</w:delText>
              </w:r>
              <w:r w:rsidRPr="00262EC3" w:rsidDel="00FF01EE">
                <w:rPr>
                  <w:rFonts w:ascii="Arial" w:eastAsia="宋体" w:hAnsi="Arial" w:cs="Arial"/>
                  <w:sz w:val="18"/>
                  <w:lang w:eastAsia="zh-CN"/>
                </w:rPr>
                <w:delText xml:space="preserve"> EN-DC</w:delText>
              </w:r>
              <w:r w:rsidRPr="00262EC3" w:rsidDel="00FF01EE">
                <w:rPr>
                  <w:rFonts w:ascii="Arial" w:eastAsia="宋体" w:hAnsi="Arial" w:cs="Arial"/>
                  <w:sz w:val="18"/>
                  <w:lang w:eastAsia="ja-JP"/>
                </w:rPr>
                <w:delText xml:space="preserve">, </w:delText>
              </w:r>
              <w:r w:rsidRPr="00262EC3" w:rsidDel="00FF01EE">
                <w:rPr>
                  <w:rFonts w:ascii="Arial" w:eastAsia="宋体" w:hAnsi="Arial" w:cs="Arial"/>
                  <w:sz w:val="18"/>
                  <w:lang w:eastAsia="zh-CN"/>
                </w:rPr>
                <w:delText xml:space="preserve">for which the requirement is defined in clause 7.5.3 and this Table 7.5.2-1 is also applicable, the scenario with </w:delText>
              </w:r>
              <w:r w:rsidRPr="00262EC3" w:rsidDel="00FF01EE">
                <w:rPr>
                  <w:rFonts w:ascii="Arial" w:eastAsia="宋体" w:hAnsi="Arial" w:cs="Arial"/>
                  <w:sz w:val="18"/>
                  <w:lang w:eastAsia="ja-JP"/>
                </w:rPr>
                <w:delText xml:space="preserve">120kHz </w:delText>
              </w:r>
              <w:r w:rsidRPr="00262EC3" w:rsidDel="00FF01EE">
                <w:rPr>
                  <w:rFonts w:ascii="Arial" w:eastAsia="宋体" w:hAnsi="Arial" w:cs="Arial"/>
                  <w:sz w:val="18"/>
                  <w:lang w:eastAsia="zh-CN"/>
                </w:rPr>
                <w:delText>PSCell does not exist</w:delText>
              </w:r>
              <w:r w:rsidRPr="00262EC3" w:rsidDel="00FF01EE">
                <w:rPr>
                  <w:rFonts w:ascii="Arial" w:eastAsia="宋体" w:hAnsi="Arial" w:cs="Arial"/>
                  <w:sz w:val="18"/>
                  <w:lang w:eastAsia="ja-JP"/>
                </w:rPr>
                <w:delText>.</w:delText>
              </w:r>
            </w:del>
          </w:p>
        </w:tc>
      </w:tr>
    </w:tbl>
    <w:p w14:paraId="48CB7A7B" w14:textId="230EDCED" w:rsidR="00262EC3" w:rsidRPr="00262EC3" w:rsidDel="00FF01EE" w:rsidRDefault="00262EC3" w:rsidP="00262EC3">
      <w:pPr>
        <w:rPr>
          <w:del w:id="62" w:author="Chen, Delia (NSB - CN/Hangzhou)" w:date="2019-10-02T11:03:00Z"/>
          <w:rFonts w:eastAsia="Malgun Gothic" w:cs="v4.2.0"/>
        </w:rPr>
      </w:pPr>
    </w:p>
    <w:p w14:paraId="4126979A" w14:textId="4D358085" w:rsidR="00262EC3" w:rsidRPr="00262EC3" w:rsidDel="00FF01EE" w:rsidRDefault="00262EC3" w:rsidP="00262EC3">
      <w:pPr>
        <w:rPr>
          <w:del w:id="63" w:author="Chen, Delia (NSB - CN/Hangzhou)" w:date="2019-10-02T11:03:00Z"/>
          <w:rFonts w:eastAsia="宋体" w:cs="v4.2.0"/>
          <w:lang w:eastAsia="zh-CN"/>
        </w:rPr>
      </w:pPr>
      <w:del w:id="64" w:author="Chen, Delia (NSB - CN/Hangzhou)" w:date="2019-10-02T11:03:00Z">
        <w:r w:rsidRPr="00262EC3" w:rsidDel="00FF01EE">
          <w:rPr>
            <w:rFonts w:eastAsia="宋体" w:cs="v4.2.0"/>
            <w:lang w:eastAsia="zh-CN"/>
          </w:rPr>
          <w:delText>T</w:delText>
        </w:r>
        <w:r w:rsidRPr="00262EC3" w:rsidDel="00FF01EE">
          <w:rPr>
            <w:rFonts w:eastAsia="宋体" w:cs="v4.2.0"/>
          </w:rPr>
          <w:delText>he UE shall be capable of handling a maximum uplink transmission timing difference between E-UTRA PCell and PSCell as shown in Table 7.5.2-</w:delText>
        </w:r>
        <w:r w:rsidRPr="00262EC3" w:rsidDel="00FF01EE">
          <w:rPr>
            <w:rFonts w:eastAsia="宋体" w:cs="v4.2.0"/>
            <w:lang w:eastAsia="zh-CN"/>
          </w:rPr>
          <w:delText>2</w:delText>
        </w:r>
        <w:r w:rsidRPr="00262EC3" w:rsidDel="00FF01EE">
          <w:rPr>
            <w:rFonts w:eastAsia="宋体" w:cs="v4.2.0"/>
          </w:rPr>
          <w:delText xml:space="preserve">. </w:delText>
        </w:r>
        <w:r w:rsidRPr="00262EC3" w:rsidDel="00FF01EE">
          <w:rPr>
            <w:rFonts w:eastAsia="宋体"/>
          </w:rPr>
          <w:delText xml:space="preserve">The requirements for synchronous </w:delText>
        </w:r>
        <w:r w:rsidRPr="00262EC3" w:rsidDel="00FF01EE">
          <w:rPr>
            <w:rFonts w:eastAsia="宋体"/>
            <w:lang w:eastAsia="zh-CN"/>
          </w:rPr>
          <w:delText>EN-DC</w:delText>
        </w:r>
        <w:r w:rsidRPr="00262EC3" w:rsidDel="00FF01EE">
          <w:rPr>
            <w:rFonts w:eastAsia="宋体"/>
          </w:rPr>
          <w:delText xml:space="preserve"> are applicable for </w:delText>
        </w:r>
        <w:r w:rsidRPr="00262EC3" w:rsidDel="00FF01EE">
          <w:rPr>
            <w:rFonts w:eastAsia="宋体"/>
            <w:lang w:eastAsia="zh-CN"/>
          </w:rPr>
          <w:delText xml:space="preserve">E-UTRA </w:delText>
        </w:r>
        <w:r w:rsidRPr="00262EC3" w:rsidDel="00FF01EE">
          <w:rPr>
            <w:rFonts w:eastAsia="宋体"/>
          </w:rPr>
          <w:delText>TDD-</w:delText>
        </w:r>
        <w:r w:rsidRPr="00262EC3" w:rsidDel="00FF01EE">
          <w:rPr>
            <w:rFonts w:eastAsia="宋体"/>
            <w:lang w:eastAsia="zh-CN"/>
          </w:rPr>
          <w:delText xml:space="preserve">NR </w:delText>
        </w:r>
        <w:r w:rsidRPr="00262EC3" w:rsidDel="00FF01EE">
          <w:rPr>
            <w:rFonts w:eastAsia="宋体"/>
          </w:rPr>
          <w:delText>TDD</w:delText>
        </w:r>
        <w:r w:rsidRPr="00262EC3" w:rsidDel="00FF01EE">
          <w:rPr>
            <w:rFonts w:eastAsia="宋体"/>
            <w:lang w:eastAsia="zh-CN"/>
          </w:rPr>
          <w:delText xml:space="preserve">, E-UTRA FDD-NR FDD, E-UTRA </w:delText>
        </w:r>
        <w:r w:rsidRPr="00262EC3" w:rsidDel="00FF01EE">
          <w:rPr>
            <w:rFonts w:eastAsia="宋体"/>
          </w:rPr>
          <w:delText>TDD-</w:delText>
        </w:r>
        <w:r w:rsidRPr="00262EC3" w:rsidDel="00FF01EE">
          <w:rPr>
            <w:rFonts w:eastAsia="宋体"/>
            <w:lang w:eastAsia="zh-CN"/>
          </w:rPr>
          <w:delText>NR F</w:delText>
        </w:r>
        <w:r w:rsidRPr="00262EC3" w:rsidDel="00FF01EE">
          <w:rPr>
            <w:rFonts w:eastAsia="宋体"/>
          </w:rPr>
          <w:delText>DD</w:delText>
        </w:r>
        <w:r w:rsidRPr="00262EC3" w:rsidDel="00FF01EE">
          <w:rPr>
            <w:rFonts w:eastAsia="宋体"/>
            <w:lang w:eastAsia="zh-CN"/>
          </w:rPr>
          <w:delText xml:space="preserve"> </w:delText>
        </w:r>
        <w:r w:rsidRPr="00262EC3" w:rsidDel="00FF01EE">
          <w:rPr>
            <w:rFonts w:eastAsia="宋体"/>
          </w:rPr>
          <w:delText xml:space="preserve">and </w:delText>
        </w:r>
        <w:r w:rsidRPr="00262EC3" w:rsidDel="00FF01EE">
          <w:rPr>
            <w:rFonts w:eastAsia="宋体"/>
            <w:lang w:eastAsia="zh-CN"/>
          </w:rPr>
          <w:delText>E-UTRA F</w:delText>
        </w:r>
        <w:r w:rsidRPr="00262EC3" w:rsidDel="00FF01EE">
          <w:rPr>
            <w:rFonts w:eastAsia="宋体"/>
          </w:rPr>
          <w:delText>DD-</w:delText>
        </w:r>
        <w:r w:rsidRPr="00262EC3" w:rsidDel="00FF01EE">
          <w:rPr>
            <w:rFonts w:eastAsia="宋体"/>
            <w:lang w:eastAsia="zh-CN"/>
          </w:rPr>
          <w:delText>NR T</w:delText>
        </w:r>
        <w:r w:rsidRPr="00262EC3" w:rsidDel="00FF01EE">
          <w:rPr>
            <w:rFonts w:eastAsia="宋体"/>
          </w:rPr>
          <w:delText xml:space="preserve">DD inter-band </w:delText>
        </w:r>
        <w:r w:rsidRPr="00262EC3" w:rsidDel="00FF01EE">
          <w:rPr>
            <w:rFonts w:eastAsia="宋体"/>
            <w:lang w:eastAsia="zh-CN"/>
          </w:rPr>
          <w:delText>EN-DC</w:delText>
        </w:r>
        <w:r w:rsidRPr="00262EC3" w:rsidDel="00FF01EE">
          <w:rPr>
            <w:rFonts w:eastAsia="宋体"/>
          </w:rPr>
          <w:delText>.</w:delText>
        </w:r>
      </w:del>
    </w:p>
    <w:p w14:paraId="0092BD66" w14:textId="57C4FB1E" w:rsidR="00262EC3" w:rsidRPr="00262EC3" w:rsidDel="00FF01EE" w:rsidRDefault="00262EC3" w:rsidP="00262EC3">
      <w:pPr>
        <w:keepNext/>
        <w:keepLines/>
        <w:spacing w:before="60"/>
        <w:jc w:val="center"/>
        <w:rPr>
          <w:del w:id="65" w:author="Chen, Delia (NSB - CN/Hangzhou)" w:date="2019-10-02T11:03:00Z"/>
          <w:rFonts w:ascii="Arial" w:eastAsia="宋体" w:hAnsi="Arial"/>
          <w:b/>
          <w:snapToGrid w:val="0"/>
        </w:rPr>
      </w:pPr>
      <w:del w:id="66" w:author="Chen, Delia (NSB - CN/Hangzhou)" w:date="2019-10-02T11:03:00Z">
        <w:r w:rsidRPr="00262EC3" w:rsidDel="00FF01EE">
          <w:rPr>
            <w:rFonts w:ascii="Arial" w:eastAsia="宋体" w:hAnsi="Arial"/>
            <w:b/>
            <w:snapToGrid w:val="0"/>
          </w:rPr>
          <w:delText>Table 7.5.2-2 Maximum uplink transmission timing difference requirement for</w:delText>
        </w:r>
        <w:r w:rsidRPr="00262EC3" w:rsidDel="00FF01EE">
          <w:rPr>
            <w:rFonts w:ascii="Arial" w:eastAsia="宋体" w:hAnsi="Arial"/>
            <w:b/>
            <w:snapToGrid w:val="0"/>
            <w:lang w:eastAsia="zh-CN"/>
          </w:rPr>
          <w:delText xml:space="preserve"> inter-band</w:delText>
        </w:r>
        <w:r w:rsidRPr="00262EC3" w:rsidDel="00FF01EE">
          <w:rPr>
            <w:rFonts w:ascii="Arial" w:eastAsia="宋体" w:hAnsi="Arial"/>
            <w:b/>
            <w:snapToGrid w:val="0"/>
          </w:rPr>
          <w:delText xml:space="preserve"> synchronous </w:delText>
        </w:r>
        <w:r w:rsidRPr="00262EC3" w:rsidDel="00FF01EE">
          <w:rPr>
            <w:rFonts w:ascii="Arial" w:eastAsia="宋体" w:hAnsi="Arial"/>
            <w:b/>
            <w:snapToGrid w:val="0"/>
            <w:lang w:eastAsia="zh-CN"/>
          </w:rPr>
          <w:delText>EN-DC</w:delText>
        </w:r>
      </w:del>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262EC3" w:rsidRPr="00262EC3" w:rsidDel="00FF01EE" w14:paraId="0ECC75D3" w14:textId="383107D6" w:rsidTr="00262EC3">
        <w:trPr>
          <w:del w:id="67" w:author="Chen, Delia (NSB - CN/Hangzhou)" w:date="2019-10-02T11:03:00Z"/>
        </w:trPr>
        <w:tc>
          <w:tcPr>
            <w:tcW w:w="1765" w:type="dxa"/>
            <w:shd w:val="clear" w:color="auto" w:fill="auto"/>
          </w:tcPr>
          <w:p w14:paraId="1878AC5A" w14:textId="238900C7" w:rsidR="00262EC3" w:rsidRPr="00262EC3" w:rsidDel="00FF01EE" w:rsidRDefault="00262EC3" w:rsidP="00262EC3">
            <w:pPr>
              <w:keepNext/>
              <w:keepLines/>
              <w:spacing w:after="0"/>
              <w:jc w:val="center"/>
              <w:rPr>
                <w:del w:id="68" w:author="Chen, Delia (NSB - CN/Hangzhou)" w:date="2019-10-02T11:03:00Z"/>
                <w:rFonts w:ascii="Arial" w:eastAsia="宋体" w:hAnsi="Arial"/>
                <w:b/>
                <w:sz w:val="18"/>
              </w:rPr>
            </w:pPr>
            <w:del w:id="69" w:author="Chen, Delia (NSB - CN/Hangzhou)" w:date="2019-10-02T11:03:00Z">
              <w:r w:rsidRPr="00262EC3" w:rsidDel="00FF01EE">
                <w:rPr>
                  <w:rFonts w:ascii="Arial" w:eastAsia="宋体" w:hAnsi="Arial"/>
                  <w:b/>
                  <w:sz w:val="18"/>
                </w:rPr>
                <w:delText>Sub-carrier spacing in E-UTRA PCell (kHz)</w:delText>
              </w:r>
            </w:del>
          </w:p>
        </w:tc>
        <w:tc>
          <w:tcPr>
            <w:tcW w:w="1765" w:type="dxa"/>
            <w:shd w:val="clear" w:color="auto" w:fill="auto"/>
          </w:tcPr>
          <w:p w14:paraId="6878B84F" w14:textId="59EF91E8" w:rsidR="00262EC3" w:rsidRPr="00262EC3" w:rsidDel="00FF01EE" w:rsidRDefault="00262EC3" w:rsidP="00262EC3">
            <w:pPr>
              <w:keepNext/>
              <w:keepLines/>
              <w:spacing w:after="0"/>
              <w:jc w:val="center"/>
              <w:rPr>
                <w:del w:id="70" w:author="Chen, Delia (NSB - CN/Hangzhou)" w:date="2019-10-02T11:03:00Z"/>
                <w:rFonts w:ascii="Arial" w:eastAsia="宋体" w:hAnsi="Arial"/>
                <w:b/>
                <w:sz w:val="18"/>
              </w:rPr>
            </w:pPr>
            <w:del w:id="71" w:author="Chen, Delia (NSB - CN/Hangzhou)" w:date="2019-10-02T11:03:00Z">
              <w:r w:rsidRPr="00262EC3" w:rsidDel="00FF01EE">
                <w:rPr>
                  <w:rFonts w:ascii="Arial" w:eastAsia="宋体" w:hAnsi="Arial"/>
                  <w:b/>
                  <w:sz w:val="18"/>
                </w:rPr>
                <w:delText>UL Sub-carrier spacing for data in PSCell (kHz)</w:delText>
              </w:r>
            </w:del>
          </w:p>
        </w:tc>
        <w:tc>
          <w:tcPr>
            <w:tcW w:w="2225" w:type="dxa"/>
          </w:tcPr>
          <w:p w14:paraId="7A439C34" w14:textId="56BD5349" w:rsidR="00262EC3" w:rsidRPr="00262EC3" w:rsidDel="00FF01EE" w:rsidRDefault="00262EC3" w:rsidP="00262EC3">
            <w:pPr>
              <w:keepNext/>
              <w:keepLines/>
              <w:spacing w:after="0"/>
              <w:jc w:val="center"/>
              <w:rPr>
                <w:del w:id="72" w:author="Chen, Delia (NSB - CN/Hangzhou)" w:date="2019-10-02T11:03:00Z"/>
                <w:rFonts w:ascii="Arial" w:eastAsia="宋体" w:hAnsi="Arial"/>
                <w:b/>
                <w:sz w:val="18"/>
              </w:rPr>
            </w:pPr>
            <w:del w:id="73" w:author="Chen, Delia (NSB - CN/Hangzhou)" w:date="2019-10-02T11:03:00Z">
              <w:r w:rsidRPr="00262EC3" w:rsidDel="00FF01EE">
                <w:rPr>
                  <w:rFonts w:ascii="Arial" w:eastAsia="宋体" w:hAnsi="Arial"/>
                  <w:b/>
                  <w:sz w:val="18"/>
                </w:rPr>
                <w:delText>Maximum uplink transmission timing difference (µs)</w:delText>
              </w:r>
            </w:del>
          </w:p>
        </w:tc>
      </w:tr>
      <w:tr w:rsidR="00262EC3" w:rsidRPr="00262EC3" w:rsidDel="00FF01EE" w14:paraId="3E16846D" w14:textId="14495F1D" w:rsidTr="00262EC3">
        <w:trPr>
          <w:del w:id="74" w:author="Chen, Delia (NSB - CN/Hangzhou)" w:date="2019-10-02T11:03:00Z"/>
        </w:trPr>
        <w:tc>
          <w:tcPr>
            <w:tcW w:w="1765" w:type="dxa"/>
            <w:shd w:val="clear" w:color="auto" w:fill="auto"/>
          </w:tcPr>
          <w:p w14:paraId="54D0C7BD" w14:textId="4C06814C" w:rsidR="00262EC3" w:rsidRPr="00262EC3" w:rsidDel="00FF01EE" w:rsidRDefault="00262EC3" w:rsidP="00262EC3">
            <w:pPr>
              <w:keepNext/>
              <w:keepLines/>
              <w:spacing w:after="0"/>
              <w:jc w:val="center"/>
              <w:rPr>
                <w:del w:id="75" w:author="Chen, Delia (NSB - CN/Hangzhou)" w:date="2019-10-02T11:03:00Z"/>
                <w:rFonts w:ascii="Arial" w:eastAsia="宋体" w:hAnsi="Arial"/>
                <w:sz w:val="18"/>
              </w:rPr>
            </w:pPr>
            <w:del w:id="76" w:author="Chen, Delia (NSB - CN/Hangzhou)" w:date="2019-10-02T11:03:00Z">
              <w:r w:rsidRPr="00262EC3" w:rsidDel="00FF01EE">
                <w:rPr>
                  <w:rFonts w:ascii="Arial" w:eastAsia="宋体" w:hAnsi="Arial"/>
                  <w:sz w:val="18"/>
                </w:rPr>
                <w:delText>15</w:delText>
              </w:r>
            </w:del>
          </w:p>
        </w:tc>
        <w:tc>
          <w:tcPr>
            <w:tcW w:w="1765" w:type="dxa"/>
            <w:shd w:val="clear" w:color="auto" w:fill="auto"/>
          </w:tcPr>
          <w:p w14:paraId="688B7E51" w14:textId="309B114F" w:rsidR="00262EC3" w:rsidRPr="00262EC3" w:rsidDel="00FF01EE" w:rsidRDefault="00262EC3" w:rsidP="00262EC3">
            <w:pPr>
              <w:keepNext/>
              <w:keepLines/>
              <w:spacing w:after="0"/>
              <w:jc w:val="center"/>
              <w:rPr>
                <w:del w:id="77" w:author="Chen, Delia (NSB - CN/Hangzhou)" w:date="2019-10-02T11:03:00Z"/>
                <w:rFonts w:ascii="Arial" w:eastAsia="宋体" w:hAnsi="Arial"/>
                <w:sz w:val="18"/>
              </w:rPr>
            </w:pPr>
            <w:del w:id="78" w:author="Chen, Delia (NSB - CN/Hangzhou)" w:date="2019-10-02T11:03:00Z">
              <w:r w:rsidRPr="00262EC3" w:rsidDel="00FF01EE">
                <w:rPr>
                  <w:rFonts w:ascii="Arial" w:eastAsia="宋体" w:hAnsi="Arial"/>
                  <w:sz w:val="18"/>
                </w:rPr>
                <w:delText>15</w:delText>
              </w:r>
            </w:del>
          </w:p>
        </w:tc>
        <w:tc>
          <w:tcPr>
            <w:tcW w:w="2225" w:type="dxa"/>
          </w:tcPr>
          <w:p w14:paraId="4A79CF67" w14:textId="6F61C181" w:rsidR="00262EC3" w:rsidRPr="00262EC3" w:rsidDel="00FF01EE" w:rsidRDefault="00262EC3" w:rsidP="00262EC3">
            <w:pPr>
              <w:keepNext/>
              <w:keepLines/>
              <w:spacing w:after="0"/>
              <w:jc w:val="center"/>
              <w:rPr>
                <w:del w:id="79" w:author="Chen, Delia (NSB - CN/Hangzhou)" w:date="2019-10-02T11:03:00Z"/>
                <w:rFonts w:ascii="Arial" w:eastAsia="宋体" w:hAnsi="Arial"/>
                <w:sz w:val="18"/>
              </w:rPr>
            </w:pPr>
            <w:del w:id="80" w:author="Chen, Delia (NSB - CN/Hangzhou)" w:date="2019-10-02T11:03:00Z">
              <w:r w:rsidRPr="00262EC3" w:rsidDel="00FF01EE">
                <w:rPr>
                  <w:rFonts w:ascii="Arial" w:eastAsia="宋体" w:hAnsi="Arial"/>
                  <w:sz w:val="18"/>
                  <w:lang w:eastAsia="zh-CN"/>
                </w:rPr>
                <w:delText>35.21</w:delText>
              </w:r>
            </w:del>
          </w:p>
        </w:tc>
      </w:tr>
      <w:tr w:rsidR="00262EC3" w:rsidRPr="00262EC3" w:rsidDel="00FF01EE" w14:paraId="086A0D4E" w14:textId="6DE17A05" w:rsidTr="00262EC3">
        <w:trPr>
          <w:del w:id="81" w:author="Chen, Delia (NSB - CN/Hangzhou)" w:date="2019-10-02T11:03:00Z"/>
        </w:trPr>
        <w:tc>
          <w:tcPr>
            <w:tcW w:w="1765" w:type="dxa"/>
            <w:shd w:val="clear" w:color="auto" w:fill="auto"/>
          </w:tcPr>
          <w:p w14:paraId="00E3138E" w14:textId="5DD288B7" w:rsidR="00262EC3" w:rsidRPr="00262EC3" w:rsidDel="00FF01EE" w:rsidRDefault="00262EC3" w:rsidP="00262EC3">
            <w:pPr>
              <w:keepNext/>
              <w:keepLines/>
              <w:spacing w:after="0"/>
              <w:jc w:val="center"/>
              <w:rPr>
                <w:del w:id="82" w:author="Chen, Delia (NSB - CN/Hangzhou)" w:date="2019-10-02T11:03:00Z"/>
                <w:rFonts w:ascii="Arial" w:eastAsia="宋体" w:hAnsi="Arial"/>
                <w:sz w:val="18"/>
              </w:rPr>
            </w:pPr>
            <w:del w:id="83" w:author="Chen, Delia (NSB - CN/Hangzhou)" w:date="2019-10-02T11:03:00Z">
              <w:r w:rsidRPr="00262EC3" w:rsidDel="00FF01EE">
                <w:rPr>
                  <w:rFonts w:ascii="Arial" w:eastAsia="宋体" w:hAnsi="Arial"/>
                  <w:sz w:val="18"/>
                </w:rPr>
                <w:delText>15</w:delText>
              </w:r>
            </w:del>
          </w:p>
        </w:tc>
        <w:tc>
          <w:tcPr>
            <w:tcW w:w="1765" w:type="dxa"/>
            <w:shd w:val="clear" w:color="auto" w:fill="auto"/>
          </w:tcPr>
          <w:p w14:paraId="2271ECC7" w14:textId="70D3C29F" w:rsidR="00262EC3" w:rsidRPr="00262EC3" w:rsidDel="00FF01EE" w:rsidRDefault="00262EC3" w:rsidP="00262EC3">
            <w:pPr>
              <w:keepNext/>
              <w:keepLines/>
              <w:spacing w:after="0"/>
              <w:jc w:val="center"/>
              <w:rPr>
                <w:del w:id="84" w:author="Chen, Delia (NSB - CN/Hangzhou)" w:date="2019-10-02T11:03:00Z"/>
                <w:rFonts w:ascii="Arial" w:eastAsia="宋体" w:hAnsi="Arial"/>
                <w:sz w:val="18"/>
              </w:rPr>
            </w:pPr>
            <w:del w:id="85" w:author="Chen, Delia (NSB - CN/Hangzhou)" w:date="2019-10-02T11:03:00Z">
              <w:r w:rsidRPr="00262EC3" w:rsidDel="00FF01EE">
                <w:rPr>
                  <w:rFonts w:ascii="Arial" w:eastAsia="宋体" w:hAnsi="Arial"/>
                  <w:sz w:val="18"/>
                </w:rPr>
                <w:delText>30</w:delText>
              </w:r>
            </w:del>
          </w:p>
        </w:tc>
        <w:tc>
          <w:tcPr>
            <w:tcW w:w="2225" w:type="dxa"/>
          </w:tcPr>
          <w:p w14:paraId="07955EFF" w14:textId="19730DB4" w:rsidR="00262EC3" w:rsidRPr="00262EC3" w:rsidDel="00FF01EE" w:rsidRDefault="00262EC3" w:rsidP="00262EC3">
            <w:pPr>
              <w:keepNext/>
              <w:keepLines/>
              <w:spacing w:after="0"/>
              <w:jc w:val="center"/>
              <w:rPr>
                <w:del w:id="86" w:author="Chen, Delia (NSB - CN/Hangzhou)" w:date="2019-10-02T11:03:00Z"/>
                <w:rFonts w:ascii="Arial" w:eastAsia="宋体" w:hAnsi="Arial"/>
                <w:sz w:val="18"/>
              </w:rPr>
            </w:pPr>
            <w:del w:id="87" w:author="Chen, Delia (NSB - CN/Hangzhou)" w:date="2019-10-02T11:03:00Z">
              <w:r w:rsidRPr="00262EC3" w:rsidDel="00FF01EE">
                <w:rPr>
                  <w:rFonts w:ascii="Arial" w:eastAsia="宋体" w:hAnsi="Arial"/>
                  <w:sz w:val="18"/>
                  <w:lang w:eastAsia="zh-CN"/>
                </w:rPr>
                <w:delText>35.21</w:delText>
              </w:r>
            </w:del>
          </w:p>
        </w:tc>
      </w:tr>
      <w:tr w:rsidR="00262EC3" w:rsidRPr="00262EC3" w:rsidDel="00FF01EE" w14:paraId="7CF62519" w14:textId="3DC15374" w:rsidTr="00262EC3">
        <w:trPr>
          <w:del w:id="88" w:author="Chen, Delia (NSB - CN/Hangzhou)" w:date="2019-10-02T11:03:00Z"/>
        </w:trPr>
        <w:tc>
          <w:tcPr>
            <w:tcW w:w="1765" w:type="dxa"/>
            <w:shd w:val="clear" w:color="auto" w:fill="auto"/>
          </w:tcPr>
          <w:p w14:paraId="678D2F0E" w14:textId="7E130487" w:rsidR="00262EC3" w:rsidRPr="00262EC3" w:rsidDel="00FF01EE" w:rsidRDefault="00262EC3" w:rsidP="00262EC3">
            <w:pPr>
              <w:keepNext/>
              <w:keepLines/>
              <w:spacing w:after="0"/>
              <w:jc w:val="center"/>
              <w:rPr>
                <w:del w:id="89" w:author="Chen, Delia (NSB - CN/Hangzhou)" w:date="2019-10-02T11:03:00Z"/>
                <w:rFonts w:ascii="Arial" w:eastAsia="宋体" w:hAnsi="Arial"/>
                <w:sz w:val="18"/>
              </w:rPr>
            </w:pPr>
            <w:del w:id="90" w:author="Chen, Delia (NSB - CN/Hangzhou)" w:date="2019-10-02T11:03:00Z">
              <w:r w:rsidRPr="00262EC3" w:rsidDel="00FF01EE">
                <w:rPr>
                  <w:rFonts w:ascii="Arial" w:eastAsia="宋体" w:hAnsi="Arial"/>
                  <w:sz w:val="18"/>
                </w:rPr>
                <w:delText>15</w:delText>
              </w:r>
            </w:del>
          </w:p>
        </w:tc>
        <w:tc>
          <w:tcPr>
            <w:tcW w:w="1765" w:type="dxa"/>
            <w:shd w:val="clear" w:color="auto" w:fill="auto"/>
          </w:tcPr>
          <w:p w14:paraId="2E5319BF" w14:textId="3AA1B2D8" w:rsidR="00262EC3" w:rsidRPr="00262EC3" w:rsidDel="00FF01EE" w:rsidRDefault="00262EC3" w:rsidP="00262EC3">
            <w:pPr>
              <w:keepNext/>
              <w:keepLines/>
              <w:spacing w:after="0"/>
              <w:jc w:val="center"/>
              <w:rPr>
                <w:del w:id="91" w:author="Chen, Delia (NSB - CN/Hangzhou)" w:date="2019-10-02T11:03:00Z"/>
                <w:rFonts w:ascii="Arial" w:eastAsia="宋体" w:hAnsi="Arial"/>
                <w:sz w:val="18"/>
              </w:rPr>
            </w:pPr>
            <w:del w:id="92" w:author="Chen, Delia (NSB - CN/Hangzhou)" w:date="2019-10-02T11:03:00Z">
              <w:r w:rsidRPr="00262EC3" w:rsidDel="00FF01EE">
                <w:rPr>
                  <w:rFonts w:ascii="Arial" w:eastAsia="宋体" w:hAnsi="Arial"/>
                  <w:sz w:val="18"/>
                </w:rPr>
                <w:delText>60</w:delText>
              </w:r>
            </w:del>
          </w:p>
        </w:tc>
        <w:tc>
          <w:tcPr>
            <w:tcW w:w="2225" w:type="dxa"/>
          </w:tcPr>
          <w:p w14:paraId="450F7486" w14:textId="656062F6" w:rsidR="00262EC3" w:rsidRPr="00262EC3" w:rsidDel="00FF01EE" w:rsidRDefault="00262EC3" w:rsidP="00262EC3">
            <w:pPr>
              <w:keepNext/>
              <w:keepLines/>
              <w:spacing w:after="0"/>
              <w:jc w:val="center"/>
              <w:rPr>
                <w:del w:id="93" w:author="Chen, Delia (NSB - CN/Hangzhou)" w:date="2019-10-02T11:03:00Z"/>
                <w:rFonts w:ascii="Arial" w:eastAsia="宋体" w:hAnsi="Arial"/>
                <w:sz w:val="18"/>
              </w:rPr>
            </w:pPr>
            <w:del w:id="94" w:author="Chen, Delia (NSB - CN/Hangzhou)" w:date="2019-10-02T11:03:00Z">
              <w:r w:rsidRPr="00262EC3" w:rsidDel="00FF01EE">
                <w:rPr>
                  <w:rFonts w:ascii="Arial" w:eastAsia="宋体" w:hAnsi="Arial"/>
                  <w:sz w:val="18"/>
                  <w:lang w:eastAsia="zh-CN"/>
                </w:rPr>
                <w:delText>35.21</w:delText>
              </w:r>
            </w:del>
          </w:p>
        </w:tc>
      </w:tr>
      <w:tr w:rsidR="00262EC3" w:rsidRPr="00262EC3" w:rsidDel="00FF01EE" w14:paraId="7A2A6792" w14:textId="23F8E644" w:rsidTr="00262EC3">
        <w:trPr>
          <w:del w:id="95" w:author="Chen, Delia (NSB - CN/Hangzhou)" w:date="2019-10-02T11:03:00Z"/>
        </w:trPr>
        <w:tc>
          <w:tcPr>
            <w:tcW w:w="1765" w:type="dxa"/>
            <w:shd w:val="clear" w:color="auto" w:fill="auto"/>
          </w:tcPr>
          <w:p w14:paraId="09FA29EB" w14:textId="3CAB6C0C" w:rsidR="00262EC3" w:rsidRPr="00262EC3" w:rsidDel="00FF01EE" w:rsidRDefault="00262EC3" w:rsidP="00262EC3">
            <w:pPr>
              <w:keepNext/>
              <w:keepLines/>
              <w:spacing w:after="0"/>
              <w:jc w:val="center"/>
              <w:rPr>
                <w:del w:id="96" w:author="Chen, Delia (NSB - CN/Hangzhou)" w:date="2019-10-02T11:03:00Z"/>
                <w:rFonts w:ascii="Arial" w:eastAsia="宋体" w:hAnsi="Arial"/>
                <w:sz w:val="18"/>
              </w:rPr>
            </w:pPr>
            <w:del w:id="97" w:author="Chen, Delia (NSB - CN/Hangzhou)" w:date="2019-10-02T11:03:00Z">
              <w:r w:rsidRPr="00262EC3" w:rsidDel="00FF01EE">
                <w:rPr>
                  <w:rFonts w:ascii="Arial" w:eastAsia="宋体" w:hAnsi="Arial"/>
                  <w:sz w:val="18"/>
                </w:rPr>
                <w:delText>15</w:delText>
              </w:r>
            </w:del>
          </w:p>
        </w:tc>
        <w:tc>
          <w:tcPr>
            <w:tcW w:w="1765" w:type="dxa"/>
            <w:shd w:val="clear" w:color="auto" w:fill="auto"/>
          </w:tcPr>
          <w:p w14:paraId="5D26DD55" w14:textId="175CD936" w:rsidR="00262EC3" w:rsidRPr="00262EC3" w:rsidDel="00FF01EE" w:rsidRDefault="00262EC3" w:rsidP="00262EC3">
            <w:pPr>
              <w:keepNext/>
              <w:keepLines/>
              <w:spacing w:after="0"/>
              <w:jc w:val="center"/>
              <w:rPr>
                <w:del w:id="98" w:author="Chen, Delia (NSB - CN/Hangzhou)" w:date="2019-10-02T11:03:00Z"/>
                <w:rFonts w:ascii="Arial" w:eastAsia="宋体" w:hAnsi="Arial"/>
                <w:sz w:val="18"/>
              </w:rPr>
            </w:pPr>
            <w:del w:id="99" w:author="Chen, Delia (NSB - CN/Hangzhou)" w:date="2019-10-02T11:03:00Z">
              <w:r w:rsidRPr="00262EC3" w:rsidDel="00FF01EE">
                <w:rPr>
                  <w:rFonts w:ascii="Arial" w:eastAsia="宋体" w:hAnsi="Arial"/>
                  <w:sz w:val="18"/>
                </w:rPr>
                <w:delText>120</w:delText>
              </w:r>
            </w:del>
          </w:p>
        </w:tc>
        <w:tc>
          <w:tcPr>
            <w:tcW w:w="2225" w:type="dxa"/>
          </w:tcPr>
          <w:p w14:paraId="3705F23A" w14:textId="52CD2B09" w:rsidR="00262EC3" w:rsidRPr="00262EC3" w:rsidDel="00FF01EE" w:rsidRDefault="00262EC3" w:rsidP="00262EC3">
            <w:pPr>
              <w:keepNext/>
              <w:keepLines/>
              <w:spacing w:after="0"/>
              <w:jc w:val="center"/>
              <w:rPr>
                <w:del w:id="100" w:author="Chen, Delia (NSB - CN/Hangzhou)" w:date="2019-10-02T11:03:00Z"/>
                <w:rFonts w:ascii="Arial" w:eastAsia="宋体" w:hAnsi="Arial"/>
                <w:sz w:val="18"/>
              </w:rPr>
            </w:pPr>
            <w:del w:id="101" w:author="Chen, Delia (NSB - CN/Hangzhou)" w:date="2019-10-02T11:03:00Z">
              <w:r w:rsidRPr="00262EC3" w:rsidDel="00FF01EE">
                <w:rPr>
                  <w:rFonts w:ascii="Arial" w:eastAsia="宋体" w:hAnsi="Arial"/>
                  <w:sz w:val="18"/>
                  <w:lang w:eastAsia="zh-CN"/>
                </w:rPr>
                <w:delText>35.21</w:delText>
              </w:r>
            </w:del>
          </w:p>
        </w:tc>
      </w:tr>
      <w:tr w:rsidR="00262EC3" w:rsidRPr="00262EC3" w:rsidDel="00FF01EE" w14:paraId="335BBC47" w14:textId="038369E5" w:rsidTr="00262EC3">
        <w:trPr>
          <w:del w:id="102" w:author="Chen, Delia (NSB - CN/Hangzhou)" w:date="2019-10-02T11:03:00Z"/>
        </w:trPr>
        <w:tc>
          <w:tcPr>
            <w:tcW w:w="5755" w:type="dxa"/>
            <w:gridSpan w:val="3"/>
            <w:shd w:val="clear" w:color="auto" w:fill="auto"/>
          </w:tcPr>
          <w:p w14:paraId="47D43756" w14:textId="62737CB0" w:rsidR="00262EC3" w:rsidRPr="00262EC3" w:rsidDel="00FF01EE" w:rsidRDefault="00262EC3" w:rsidP="00262EC3">
            <w:pPr>
              <w:keepNext/>
              <w:keepLines/>
              <w:spacing w:after="0"/>
              <w:ind w:left="851" w:hanging="851"/>
              <w:rPr>
                <w:del w:id="103" w:author="Chen, Delia (NSB - CN/Hangzhou)" w:date="2019-10-02T11:03:00Z"/>
                <w:rFonts w:ascii="Arial" w:eastAsia="宋体" w:hAnsi="Arial"/>
                <w:sz w:val="18"/>
                <w:lang w:eastAsia="zh-CN"/>
              </w:rPr>
            </w:pPr>
            <w:del w:id="104" w:author="Chen, Delia (NSB - CN/Hangzhou)" w:date="2019-10-02T11:03:00Z">
              <w:r w:rsidRPr="00262EC3" w:rsidDel="00FF01EE">
                <w:rPr>
                  <w:rFonts w:ascii="Arial" w:eastAsia="Batang" w:hAnsi="Arial"/>
                  <w:sz w:val="18"/>
                  <w:lang w:eastAsia="ja-JP"/>
                </w:rPr>
                <w:delText>NOTE 1:</w:delText>
              </w:r>
              <w:r w:rsidRPr="00262EC3" w:rsidDel="00FF01EE">
                <w:rPr>
                  <w:rFonts w:ascii="Arial" w:eastAsia="宋体" w:hAnsi="Arial"/>
                  <w:sz w:val="18"/>
                  <w:lang w:eastAsia="ko-KR"/>
                </w:rPr>
                <w:tab/>
                <w:delText>Void</w:delText>
              </w:r>
            </w:del>
          </w:p>
        </w:tc>
      </w:tr>
    </w:tbl>
    <w:p w14:paraId="6152C80F" w14:textId="638236A1" w:rsidR="00262EC3" w:rsidRPr="00262EC3" w:rsidDel="00FF01EE" w:rsidRDefault="00262EC3" w:rsidP="00262EC3">
      <w:pPr>
        <w:rPr>
          <w:del w:id="105" w:author="Chen, Delia (NSB - CN/Hangzhou)" w:date="2019-10-02T11:03:00Z"/>
          <w:rFonts w:eastAsia="宋体"/>
          <w:lang w:eastAsia="zh-CN"/>
        </w:rPr>
      </w:pPr>
    </w:p>
    <w:p w14:paraId="3FD1C03D" w14:textId="3DCB6A22" w:rsidR="00262EC3" w:rsidRPr="00262EC3" w:rsidDel="00FF01EE" w:rsidRDefault="00262EC3" w:rsidP="00262EC3">
      <w:pPr>
        <w:keepNext/>
        <w:keepLines/>
        <w:spacing w:before="120"/>
        <w:ind w:left="1134" w:hanging="1134"/>
        <w:outlineLvl w:val="2"/>
        <w:rPr>
          <w:del w:id="106" w:author="Chen, Delia (NSB - CN/Hangzhou)" w:date="2019-10-02T11:03:00Z"/>
          <w:rFonts w:ascii="Arial" w:eastAsia="宋体" w:hAnsi="Arial"/>
          <w:sz w:val="28"/>
        </w:rPr>
      </w:pPr>
      <w:bookmarkStart w:id="107" w:name="_Toc5952609"/>
      <w:del w:id="108" w:author="Chen, Delia (NSB - CN/Hangzhou)" w:date="2019-10-02T11:03:00Z">
        <w:r w:rsidRPr="00262EC3" w:rsidDel="00FF01EE">
          <w:rPr>
            <w:rFonts w:ascii="Arial" w:eastAsia="宋体" w:hAnsi="Arial"/>
            <w:sz w:val="28"/>
          </w:rPr>
          <w:delText>7.5.3</w:delText>
        </w:r>
        <w:r w:rsidRPr="00262EC3" w:rsidDel="00FF01EE">
          <w:rPr>
            <w:rFonts w:ascii="Arial" w:eastAsia="宋体" w:hAnsi="Arial"/>
            <w:sz w:val="28"/>
          </w:rPr>
          <w:tab/>
          <w:delText>Minimum Requirements for intra-band EN-DC</w:delText>
        </w:r>
        <w:bookmarkEnd w:id="107"/>
      </w:del>
    </w:p>
    <w:p w14:paraId="6CC8C75D" w14:textId="05711578" w:rsidR="00262EC3" w:rsidRPr="00262EC3" w:rsidDel="00FF01EE" w:rsidRDefault="00262EC3" w:rsidP="00262EC3">
      <w:pPr>
        <w:rPr>
          <w:del w:id="109" w:author="Chen, Delia (NSB - CN/Hangzhou)" w:date="2019-10-02T11:03:00Z"/>
          <w:rFonts w:eastAsia="宋体" w:cs="v4.2.0"/>
          <w:lang w:eastAsia="zh-CN"/>
        </w:rPr>
      </w:pPr>
      <w:del w:id="110" w:author="Chen, Delia (NSB - CN/Hangzhou)" w:date="2019-10-02T11:03:00Z">
        <w:r w:rsidRPr="00262EC3" w:rsidDel="00FF01EE">
          <w:rPr>
            <w:rFonts w:eastAsia="宋体" w:cs="v4.2.0"/>
          </w:rPr>
          <w:delText xml:space="preserve">For intra-band </w:delText>
        </w:r>
        <w:r w:rsidRPr="00262EC3" w:rsidDel="00FF01EE">
          <w:rPr>
            <w:rFonts w:eastAsia="宋体" w:cs="v4.2.0"/>
            <w:lang w:eastAsia="zh-CN"/>
          </w:rPr>
          <w:delText>EN-DC</w:delText>
        </w:r>
        <w:r w:rsidRPr="00262EC3" w:rsidDel="00FF01EE">
          <w:rPr>
            <w:rFonts w:eastAsia="宋体" w:cs="v4.2.0"/>
          </w:rPr>
          <w:delText xml:space="preserve">, only co-located deployment is </w:delText>
        </w:r>
        <w:r w:rsidRPr="00262EC3" w:rsidDel="00FF01EE">
          <w:rPr>
            <w:rFonts w:eastAsia="宋体" w:cs="v4.2.0"/>
            <w:lang w:eastAsia="zh-CN"/>
          </w:rPr>
          <w:delText>applied.</w:delText>
        </w:r>
      </w:del>
    </w:p>
    <w:p w14:paraId="6D952781" w14:textId="65F50168" w:rsidR="00262EC3" w:rsidRPr="00262EC3" w:rsidDel="00FF01EE" w:rsidRDefault="00262EC3" w:rsidP="00262EC3">
      <w:pPr>
        <w:rPr>
          <w:del w:id="111" w:author="Chen, Delia (NSB - CN/Hangzhou)" w:date="2019-10-02T11:03:00Z"/>
          <w:rFonts w:eastAsia="Malgun Gothic"/>
          <w:lang w:eastAsia="ko-KR"/>
        </w:rPr>
      </w:pPr>
      <w:del w:id="112" w:author="Chen, Delia (NSB - CN/Hangzhou)" w:date="2019-10-02T11:03:00Z">
        <w:r w:rsidRPr="00262EC3" w:rsidDel="00FF01EE">
          <w:rPr>
            <w:rFonts w:eastAsia="宋体" w:cs="v4.2.0"/>
            <w:lang w:eastAsia="zh-CN"/>
          </w:rPr>
          <w:delText>T</w:delText>
        </w:r>
        <w:r w:rsidRPr="00262EC3" w:rsidDel="00FF01EE">
          <w:rPr>
            <w:rFonts w:eastAsia="宋体" w:cs="v4.2.0"/>
          </w:rPr>
          <w:delText xml:space="preserve">he UE shall be capable of handling a maximum uplink transmission timing difference between E-UTRA PCell and PSCell as shown in Table 7.5.2-1 </w:delText>
        </w:r>
        <w:r w:rsidRPr="00262EC3" w:rsidDel="00FF01EE">
          <w:rPr>
            <w:rFonts w:eastAsia="宋体" w:cs="v4.2.0"/>
            <w:lang w:eastAsia="zh-CN"/>
          </w:rPr>
          <w:delText>for E-UTRA FDD-NR FDD intra-band EN-DC</w:delText>
        </w:r>
        <w:r w:rsidRPr="00262EC3" w:rsidDel="00FF01EE">
          <w:rPr>
            <w:rFonts w:eastAsia="宋体" w:cs="v4.2.0"/>
          </w:rPr>
          <w:delText xml:space="preserve"> provided the UE indicates that it is capable of asynchronous </w:delText>
        </w:r>
        <w:r w:rsidRPr="00262EC3" w:rsidDel="00FF01EE">
          <w:rPr>
            <w:rFonts w:eastAsia="宋体" w:cs="v4.2.0"/>
            <w:lang w:eastAsia="zh-CN"/>
          </w:rPr>
          <w:delText>EN-DC operation</w:delText>
        </w:r>
        <w:r w:rsidRPr="00262EC3" w:rsidDel="00FF01EE">
          <w:rPr>
            <w:rFonts w:eastAsia="宋体" w:cs="v4.2.0"/>
          </w:rPr>
          <w:delText xml:space="preserve"> [</w:delText>
        </w:r>
        <w:r w:rsidRPr="00262EC3" w:rsidDel="00FF01EE">
          <w:rPr>
            <w:rFonts w:eastAsia="宋体" w:cs="v4.2.0"/>
            <w:lang w:eastAsia="zh-CN"/>
          </w:rPr>
          <w:delText>16</w:delText>
        </w:r>
        <w:r w:rsidRPr="00262EC3" w:rsidDel="00FF01EE">
          <w:rPr>
            <w:rFonts w:eastAsia="宋体" w:cs="v4.2.0"/>
          </w:rPr>
          <w:delText>].</w:delText>
        </w:r>
        <w:r w:rsidRPr="00262EC3" w:rsidDel="00FF01EE">
          <w:rPr>
            <w:rFonts w:eastAsia="宋体"/>
            <w:lang w:eastAsia="zh-CN"/>
          </w:rPr>
          <w:delText>.</w:delText>
        </w:r>
      </w:del>
    </w:p>
    <w:p w14:paraId="0E196F49" w14:textId="14343699" w:rsidR="00262EC3" w:rsidRPr="00262EC3" w:rsidDel="00FF01EE" w:rsidRDefault="00262EC3" w:rsidP="00262EC3">
      <w:pPr>
        <w:rPr>
          <w:del w:id="113" w:author="Chen, Delia (NSB - CN/Hangzhou)" w:date="2019-10-02T11:03:00Z"/>
          <w:rFonts w:eastAsia="Malgun Gothic"/>
          <w:lang w:eastAsia="ko-KR"/>
        </w:rPr>
      </w:pPr>
      <w:del w:id="114" w:author="Chen, Delia (NSB - CN/Hangzhou)" w:date="2019-10-02T11:03:00Z">
        <w:r w:rsidRPr="00262EC3" w:rsidDel="00FF01EE">
          <w:rPr>
            <w:rFonts w:eastAsia="宋体" w:cs="v4.2.0"/>
            <w:lang w:eastAsia="zh-CN"/>
          </w:rPr>
          <w:delText>T</w:delText>
        </w:r>
        <w:r w:rsidRPr="00262EC3" w:rsidDel="00FF01EE">
          <w:rPr>
            <w:rFonts w:eastAsia="宋体" w:cs="v4.2.0"/>
          </w:rPr>
          <w:delText xml:space="preserve">he UE shall be capable of handling a maximum uplink transmission timing difference between E-UTRA PCell and PSCell as shown in Table 7.5.3-1 </w:delText>
        </w:r>
        <w:r w:rsidRPr="00262EC3" w:rsidDel="00FF01EE">
          <w:rPr>
            <w:rFonts w:eastAsia="宋体" w:cs="v4.2.0"/>
            <w:lang w:eastAsia="zh-CN"/>
          </w:rPr>
          <w:delText xml:space="preserve">for </w:delText>
        </w:r>
        <w:r w:rsidRPr="00262EC3" w:rsidDel="00FF01EE">
          <w:rPr>
            <w:rFonts w:eastAsia="宋体" w:cs="v4.2.0"/>
          </w:rPr>
          <w:delText xml:space="preserve">E-UTRA TDD-NR TDD and E-UTRA FDD-NR FDD intra-band EN-DC provided the UE indicates that it is only capable of synchronous </w:delText>
        </w:r>
        <w:r w:rsidRPr="00262EC3" w:rsidDel="00FF01EE">
          <w:rPr>
            <w:rFonts w:eastAsia="宋体" w:cs="v4.2.0"/>
            <w:lang w:eastAsia="zh-CN"/>
          </w:rPr>
          <w:delText>EN-DC operation</w:delText>
        </w:r>
        <w:r w:rsidRPr="00262EC3" w:rsidDel="00FF01EE">
          <w:rPr>
            <w:rFonts w:eastAsia="宋体" w:cs="v4.2.0"/>
          </w:rPr>
          <w:delText xml:space="preserve"> [</w:delText>
        </w:r>
        <w:r w:rsidRPr="00262EC3" w:rsidDel="00FF01EE">
          <w:rPr>
            <w:rFonts w:eastAsia="宋体" w:cs="v4.2.0"/>
            <w:lang w:eastAsia="zh-CN"/>
          </w:rPr>
          <w:delText>16</w:delText>
        </w:r>
        <w:r w:rsidRPr="00262EC3" w:rsidDel="00FF01EE">
          <w:rPr>
            <w:rFonts w:eastAsia="宋体" w:cs="v4.2.0"/>
          </w:rPr>
          <w:delText>]</w:delText>
        </w:r>
      </w:del>
    </w:p>
    <w:p w14:paraId="00CEFAE5" w14:textId="26C9B66C" w:rsidR="00262EC3" w:rsidRPr="00262EC3" w:rsidDel="00FF01EE" w:rsidRDefault="00262EC3" w:rsidP="00262EC3">
      <w:pPr>
        <w:keepNext/>
        <w:keepLines/>
        <w:spacing w:before="60"/>
        <w:jc w:val="center"/>
        <w:rPr>
          <w:del w:id="115" w:author="Chen, Delia (NSB - CN/Hangzhou)" w:date="2019-10-02T11:03:00Z"/>
          <w:rFonts w:ascii="Arial" w:eastAsia="宋体" w:hAnsi="Arial"/>
          <w:b/>
          <w:snapToGrid w:val="0"/>
        </w:rPr>
      </w:pPr>
      <w:del w:id="116" w:author="Chen, Delia (NSB - CN/Hangzhou)" w:date="2019-10-02T11:03:00Z">
        <w:r w:rsidRPr="00262EC3" w:rsidDel="00FF01EE">
          <w:rPr>
            <w:rFonts w:ascii="Arial" w:eastAsia="宋体" w:hAnsi="Arial"/>
            <w:b/>
            <w:snapToGrid w:val="0"/>
          </w:rPr>
          <w:lastRenderedPageBreak/>
          <w:delText xml:space="preserve">Table 7.5.3-1: Maximum uplink transmission timing difference requirement for intra-band synchronous </w:delText>
        </w:r>
        <w:r w:rsidRPr="00262EC3" w:rsidDel="00FF01EE">
          <w:rPr>
            <w:rFonts w:ascii="Arial" w:eastAsia="宋体" w:hAnsi="Arial"/>
            <w:b/>
            <w:snapToGrid w:val="0"/>
            <w:lang w:eastAsia="zh-CN"/>
          </w:rPr>
          <w:delText>EN-DC</w:delText>
        </w:r>
      </w:del>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262EC3" w:rsidRPr="00262EC3" w:rsidDel="00FF01EE" w14:paraId="30718942" w14:textId="4D3529FE" w:rsidTr="00262EC3">
        <w:trPr>
          <w:del w:id="117" w:author="Chen, Delia (NSB - CN/Hangzhou)" w:date="2019-10-02T11:03:00Z"/>
        </w:trPr>
        <w:tc>
          <w:tcPr>
            <w:tcW w:w="1984" w:type="dxa"/>
            <w:shd w:val="clear" w:color="auto" w:fill="auto"/>
          </w:tcPr>
          <w:p w14:paraId="1F7BDF96" w14:textId="23680A9A" w:rsidR="00262EC3" w:rsidRPr="00262EC3" w:rsidDel="00FF01EE" w:rsidRDefault="00262EC3" w:rsidP="00262EC3">
            <w:pPr>
              <w:keepNext/>
              <w:keepLines/>
              <w:spacing w:after="0"/>
              <w:jc w:val="center"/>
              <w:rPr>
                <w:del w:id="118" w:author="Chen, Delia (NSB - CN/Hangzhou)" w:date="2019-10-02T11:03:00Z"/>
                <w:rFonts w:ascii="Arial" w:eastAsia="宋体" w:hAnsi="Arial"/>
                <w:b/>
                <w:sz w:val="18"/>
              </w:rPr>
            </w:pPr>
            <w:del w:id="119" w:author="Chen, Delia (NSB - CN/Hangzhou)" w:date="2019-10-02T11:03:00Z">
              <w:r w:rsidRPr="00262EC3" w:rsidDel="00FF01EE">
                <w:rPr>
                  <w:rFonts w:ascii="Arial" w:eastAsia="宋体" w:hAnsi="Arial"/>
                  <w:b/>
                  <w:sz w:val="18"/>
                </w:rPr>
                <w:delText>Sub-carrier spacing in E-UTRA PCell (kHz)</w:delText>
              </w:r>
            </w:del>
          </w:p>
        </w:tc>
        <w:tc>
          <w:tcPr>
            <w:tcW w:w="1985" w:type="dxa"/>
            <w:shd w:val="clear" w:color="auto" w:fill="auto"/>
          </w:tcPr>
          <w:p w14:paraId="6E3D4067" w14:textId="5D1C1357" w:rsidR="00262EC3" w:rsidRPr="00262EC3" w:rsidDel="00FF01EE" w:rsidRDefault="00262EC3" w:rsidP="00262EC3">
            <w:pPr>
              <w:keepNext/>
              <w:keepLines/>
              <w:spacing w:after="0"/>
              <w:jc w:val="center"/>
              <w:rPr>
                <w:del w:id="120" w:author="Chen, Delia (NSB - CN/Hangzhou)" w:date="2019-10-02T11:03:00Z"/>
                <w:rFonts w:ascii="Arial" w:eastAsia="宋体" w:hAnsi="Arial"/>
                <w:b/>
                <w:sz w:val="18"/>
              </w:rPr>
            </w:pPr>
            <w:del w:id="121" w:author="Chen, Delia (NSB - CN/Hangzhou)" w:date="2019-10-02T11:03:00Z">
              <w:r w:rsidRPr="00262EC3" w:rsidDel="00FF01EE">
                <w:rPr>
                  <w:rFonts w:ascii="Arial" w:eastAsia="宋体" w:hAnsi="Arial"/>
                  <w:b/>
                  <w:sz w:val="18"/>
                </w:rPr>
                <w:delText>UL Sub-carrier spacing for data in PSCell (kHz)</w:delText>
              </w:r>
            </w:del>
          </w:p>
        </w:tc>
        <w:tc>
          <w:tcPr>
            <w:tcW w:w="2693" w:type="dxa"/>
            <w:shd w:val="clear" w:color="auto" w:fill="auto"/>
          </w:tcPr>
          <w:p w14:paraId="3EDC9CA0" w14:textId="191EC9EC" w:rsidR="00262EC3" w:rsidRPr="00262EC3" w:rsidDel="00FF01EE" w:rsidRDefault="00262EC3" w:rsidP="00262EC3">
            <w:pPr>
              <w:keepNext/>
              <w:keepLines/>
              <w:spacing w:after="0"/>
              <w:jc w:val="center"/>
              <w:rPr>
                <w:del w:id="122" w:author="Chen, Delia (NSB - CN/Hangzhou)" w:date="2019-10-02T11:03:00Z"/>
                <w:rFonts w:ascii="Arial" w:eastAsia="宋体" w:hAnsi="Arial"/>
                <w:b/>
                <w:sz w:val="18"/>
              </w:rPr>
            </w:pPr>
            <w:del w:id="123" w:author="Chen, Delia (NSB - CN/Hangzhou)" w:date="2019-10-02T11:03:00Z">
              <w:r w:rsidRPr="00262EC3" w:rsidDel="00FF01EE">
                <w:rPr>
                  <w:rFonts w:ascii="Arial" w:eastAsia="宋体" w:hAnsi="Arial"/>
                  <w:b/>
                  <w:sz w:val="18"/>
                </w:rPr>
                <w:delText>Maximum uplink transmission timing difference (µs)</w:delText>
              </w:r>
            </w:del>
          </w:p>
        </w:tc>
      </w:tr>
      <w:tr w:rsidR="00262EC3" w:rsidRPr="00262EC3" w:rsidDel="00FF01EE" w14:paraId="2FC27A1B" w14:textId="57823C4B" w:rsidTr="00262EC3">
        <w:trPr>
          <w:del w:id="124" w:author="Chen, Delia (NSB - CN/Hangzhou)" w:date="2019-10-02T11:03:00Z"/>
        </w:trPr>
        <w:tc>
          <w:tcPr>
            <w:tcW w:w="1984" w:type="dxa"/>
            <w:shd w:val="clear" w:color="auto" w:fill="auto"/>
          </w:tcPr>
          <w:p w14:paraId="0EAB685F" w14:textId="0B98C527" w:rsidR="00262EC3" w:rsidRPr="00262EC3" w:rsidDel="00FF01EE" w:rsidRDefault="00262EC3" w:rsidP="00262EC3">
            <w:pPr>
              <w:keepNext/>
              <w:keepLines/>
              <w:spacing w:after="0"/>
              <w:jc w:val="center"/>
              <w:rPr>
                <w:del w:id="125" w:author="Chen, Delia (NSB - CN/Hangzhou)" w:date="2019-10-02T11:03:00Z"/>
                <w:rFonts w:ascii="Arial" w:eastAsia="宋体" w:hAnsi="Arial"/>
                <w:sz w:val="18"/>
              </w:rPr>
            </w:pPr>
            <w:del w:id="126" w:author="Chen, Delia (NSB - CN/Hangzhou)" w:date="2019-10-02T11:03:00Z">
              <w:r w:rsidRPr="00262EC3" w:rsidDel="00FF01EE">
                <w:rPr>
                  <w:rFonts w:ascii="Arial" w:eastAsia="宋体" w:hAnsi="Arial"/>
                  <w:sz w:val="18"/>
                </w:rPr>
                <w:delText>15</w:delText>
              </w:r>
            </w:del>
          </w:p>
        </w:tc>
        <w:tc>
          <w:tcPr>
            <w:tcW w:w="1985" w:type="dxa"/>
            <w:shd w:val="clear" w:color="auto" w:fill="auto"/>
          </w:tcPr>
          <w:p w14:paraId="60CFAB3F" w14:textId="7ED00E67" w:rsidR="00262EC3" w:rsidRPr="00262EC3" w:rsidDel="00FF01EE" w:rsidRDefault="00262EC3" w:rsidP="00262EC3">
            <w:pPr>
              <w:keepNext/>
              <w:keepLines/>
              <w:spacing w:after="0"/>
              <w:jc w:val="center"/>
              <w:rPr>
                <w:del w:id="127" w:author="Chen, Delia (NSB - CN/Hangzhou)" w:date="2019-10-02T11:03:00Z"/>
                <w:rFonts w:ascii="Arial" w:eastAsia="宋体" w:hAnsi="Arial"/>
                <w:sz w:val="18"/>
              </w:rPr>
            </w:pPr>
            <w:del w:id="128" w:author="Chen, Delia (NSB - CN/Hangzhou)" w:date="2019-10-02T11:03:00Z">
              <w:r w:rsidRPr="00262EC3" w:rsidDel="00FF01EE">
                <w:rPr>
                  <w:rFonts w:ascii="Arial" w:eastAsia="宋体" w:hAnsi="Arial"/>
                  <w:sz w:val="18"/>
                </w:rPr>
                <w:delText>15</w:delText>
              </w:r>
            </w:del>
          </w:p>
        </w:tc>
        <w:tc>
          <w:tcPr>
            <w:tcW w:w="2693" w:type="dxa"/>
            <w:shd w:val="clear" w:color="auto" w:fill="auto"/>
          </w:tcPr>
          <w:p w14:paraId="19E98C92" w14:textId="4BFA2C4C" w:rsidR="00262EC3" w:rsidRPr="00262EC3" w:rsidDel="00FF01EE" w:rsidRDefault="00262EC3" w:rsidP="00262EC3">
            <w:pPr>
              <w:keepNext/>
              <w:keepLines/>
              <w:spacing w:after="0"/>
              <w:jc w:val="center"/>
              <w:rPr>
                <w:del w:id="129" w:author="Chen, Delia (NSB - CN/Hangzhou)" w:date="2019-10-02T11:03:00Z"/>
                <w:rFonts w:ascii="Arial" w:eastAsia="宋体" w:hAnsi="Arial"/>
                <w:sz w:val="18"/>
              </w:rPr>
            </w:pPr>
            <w:del w:id="130" w:author="Chen, Delia (NSB - CN/Hangzhou)" w:date="2019-10-02T11:03:00Z">
              <w:r w:rsidRPr="00262EC3" w:rsidDel="00FF01EE">
                <w:rPr>
                  <w:rFonts w:ascii="Arial" w:eastAsia="宋体" w:hAnsi="Arial"/>
                  <w:sz w:val="18"/>
                </w:rPr>
                <w:delText>5.21</w:delText>
              </w:r>
              <w:r w:rsidRPr="00262EC3" w:rsidDel="00FF01EE">
                <w:rPr>
                  <w:rFonts w:ascii="Arial" w:eastAsia="宋体" w:hAnsi="Arial"/>
                  <w:sz w:val="18"/>
                  <w:vertAlign w:val="superscript"/>
                </w:rPr>
                <w:delText>Note1</w:delText>
              </w:r>
            </w:del>
          </w:p>
        </w:tc>
      </w:tr>
      <w:tr w:rsidR="00262EC3" w:rsidRPr="00262EC3" w:rsidDel="00FF01EE" w14:paraId="5C42F5B2" w14:textId="2282729C" w:rsidTr="00262EC3">
        <w:trPr>
          <w:del w:id="131" w:author="Chen, Delia (NSB - CN/Hangzhou)" w:date="2019-10-02T11:03:00Z"/>
        </w:trPr>
        <w:tc>
          <w:tcPr>
            <w:tcW w:w="1984" w:type="dxa"/>
            <w:shd w:val="clear" w:color="auto" w:fill="auto"/>
          </w:tcPr>
          <w:p w14:paraId="52D33912" w14:textId="3A4FFD89" w:rsidR="00262EC3" w:rsidRPr="00262EC3" w:rsidDel="00FF01EE" w:rsidRDefault="00262EC3" w:rsidP="00262EC3">
            <w:pPr>
              <w:keepNext/>
              <w:keepLines/>
              <w:spacing w:after="0"/>
              <w:jc w:val="center"/>
              <w:rPr>
                <w:del w:id="132" w:author="Chen, Delia (NSB - CN/Hangzhou)" w:date="2019-10-02T11:03:00Z"/>
                <w:rFonts w:ascii="Arial" w:eastAsia="宋体" w:hAnsi="Arial"/>
                <w:sz w:val="18"/>
              </w:rPr>
            </w:pPr>
            <w:del w:id="133" w:author="Chen, Delia (NSB - CN/Hangzhou)" w:date="2019-10-02T11:03:00Z">
              <w:r w:rsidRPr="00262EC3" w:rsidDel="00FF01EE">
                <w:rPr>
                  <w:rFonts w:ascii="Arial" w:eastAsia="宋体" w:hAnsi="Arial"/>
                  <w:sz w:val="18"/>
                </w:rPr>
                <w:delText>15</w:delText>
              </w:r>
            </w:del>
          </w:p>
        </w:tc>
        <w:tc>
          <w:tcPr>
            <w:tcW w:w="1985" w:type="dxa"/>
            <w:shd w:val="clear" w:color="auto" w:fill="auto"/>
          </w:tcPr>
          <w:p w14:paraId="0C414A86" w14:textId="29BE4704" w:rsidR="00262EC3" w:rsidRPr="00262EC3" w:rsidDel="00FF01EE" w:rsidRDefault="00262EC3" w:rsidP="00262EC3">
            <w:pPr>
              <w:keepNext/>
              <w:keepLines/>
              <w:spacing w:after="0"/>
              <w:jc w:val="center"/>
              <w:rPr>
                <w:del w:id="134" w:author="Chen, Delia (NSB - CN/Hangzhou)" w:date="2019-10-02T11:03:00Z"/>
                <w:rFonts w:ascii="Arial" w:eastAsia="宋体" w:hAnsi="Arial"/>
                <w:sz w:val="18"/>
              </w:rPr>
            </w:pPr>
            <w:del w:id="135" w:author="Chen, Delia (NSB - CN/Hangzhou)" w:date="2019-10-02T11:03:00Z">
              <w:r w:rsidRPr="00262EC3" w:rsidDel="00FF01EE">
                <w:rPr>
                  <w:rFonts w:ascii="Arial" w:eastAsia="宋体" w:hAnsi="Arial"/>
                  <w:sz w:val="18"/>
                </w:rPr>
                <w:delText>30</w:delText>
              </w:r>
            </w:del>
          </w:p>
        </w:tc>
        <w:tc>
          <w:tcPr>
            <w:tcW w:w="2693" w:type="dxa"/>
            <w:shd w:val="clear" w:color="auto" w:fill="auto"/>
          </w:tcPr>
          <w:p w14:paraId="3FD4A822" w14:textId="03B71A8E" w:rsidR="00262EC3" w:rsidRPr="00262EC3" w:rsidDel="00FF01EE" w:rsidRDefault="00262EC3" w:rsidP="00262EC3">
            <w:pPr>
              <w:keepNext/>
              <w:keepLines/>
              <w:spacing w:after="0"/>
              <w:jc w:val="center"/>
              <w:rPr>
                <w:del w:id="136" w:author="Chen, Delia (NSB - CN/Hangzhou)" w:date="2019-10-02T11:03:00Z"/>
                <w:rFonts w:ascii="Arial" w:eastAsia="宋体" w:hAnsi="Arial"/>
                <w:sz w:val="18"/>
              </w:rPr>
            </w:pPr>
            <w:del w:id="137" w:author="Chen, Delia (NSB - CN/Hangzhou)" w:date="2019-10-02T11:03:00Z">
              <w:r w:rsidRPr="00262EC3" w:rsidDel="00FF01EE">
                <w:rPr>
                  <w:rFonts w:ascii="Arial" w:eastAsia="宋体" w:hAnsi="Arial"/>
                  <w:sz w:val="18"/>
                </w:rPr>
                <w:delText>5.21</w:delText>
              </w:r>
            </w:del>
          </w:p>
        </w:tc>
      </w:tr>
      <w:tr w:rsidR="00262EC3" w:rsidRPr="00262EC3" w:rsidDel="00FF01EE" w14:paraId="4E99CD90" w14:textId="5B2F1587" w:rsidTr="00262EC3">
        <w:trPr>
          <w:del w:id="138" w:author="Chen, Delia (NSB - CN/Hangzhou)" w:date="2019-10-02T11:03:00Z"/>
        </w:trPr>
        <w:tc>
          <w:tcPr>
            <w:tcW w:w="1984" w:type="dxa"/>
            <w:shd w:val="clear" w:color="auto" w:fill="auto"/>
          </w:tcPr>
          <w:p w14:paraId="0FD8833C" w14:textId="017386EB" w:rsidR="00262EC3" w:rsidRPr="00262EC3" w:rsidDel="00FF01EE" w:rsidRDefault="00262EC3" w:rsidP="00262EC3">
            <w:pPr>
              <w:keepNext/>
              <w:keepLines/>
              <w:spacing w:after="0"/>
              <w:jc w:val="center"/>
              <w:rPr>
                <w:del w:id="139" w:author="Chen, Delia (NSB - CN/Hangzhou)" w:date="2019-10-02T11:03:00Z"/>
                <w:rFonts w:ascii="Arial" w:eastAsia="宋体" w:hAnsi="Arial"/>
                <w:sz w:val="18"/>
              </w:rPr>
            </w:pPr>
            <w:del w:id="140" w:author="Chen, Delia (NSB - CN/Hangzhou)" w:date="2019-10-02T11:03:00Z">
              <w:r w:rsidRPr="00262EC3" w:rsidDel="00FF01EE">
                <w:rPr>
                  <w:rFonts w:ascii="Arial" w:eastAsia="宋体" w:hAnsi="Arial"/>
                  <w:sz w:val="18"/>
                </w:rPr>
                <w:delText>15</w:delText>
              </w:r>
            </w:del>
          </w:p>
        </w:tc>
        <w:tc>
          <w:tcPr>
            <w:tcW w:w="1985" w:type="dxa"/>
            <w:shd w:val="clear" w:color="auto" w:fill="auto"/>
          </w:tcPr>
          <w:p w14:paraId="002F58E9" w14:textId="480B9A58" w:rsidR="00262EC3" w:rsidRPr="00262EC3" w:rsidDel="00FF01EE" w:rsidRDefault="00262EC3" w:rsidP="00262EC3">
            <w:pPr>
              <w:keepNext/>
              <w:keepLines/>
              <w:spacing w:after="0"/>
              <w:jc w:val="center"/>
              <w:rPr>
                <w:del w:id="141" w:author="Chen, Delia (NSB - CN/Hangzhou)" w:date="2019-10-02T11:03:00Z"/>
                <w:rFonts w:ascii="Arial" w:eastAsia="宋体" w:hAnsi="Arial"/>
                <w:sz w:val="18"/>
              </w:rPr>
            </w:pPr>
            <w:del w:id="142" w:author="Chen, Delia (NSB - CN/Hangzhou)" w:date="2019-10-02T11:03:00Z">
              <w:r w:rsidRPr="00262EC3" w:rsidDel="00FF01EE">
                <w:rPr>
                  <w:rFonts w:ascii="Arial" w:eastAsia="宋体" w:hAnsi="Arial"/>
                  <w:sz w:val="18"/>
                </w:rPr>
                <w:delText>60</w:delText>
              </w:r>
            </w:del>
          </w:p>
        </w:tc>
        <w:tc>
          <w:tcPr>
            <w:tcW w:w="2693" w:type="dxa"/>
            <w:shd w:val="clear" w:color="auto" w:fill="auto"/>
          </w:tcPr>
          <w:p w14:paraId="33729A64" w14:textId="002D0BEC" w:rsidR="00262EC3" w:rsidRPr="00262EC3" w:rsidDel="00FF01EE" w:rsidRDefault="00262EC3" w:rsidP="00262EC3">
            <w:pPr>
              <w:keepNext/>
              <w:keepLines/>
              <w:spacing w:after="0"/>
              <w:jc w:val="center"/>
              <w:rPr>
                <w:del w:id="143" w:author="Chen, Delia (NSB - CN/Hangzhou)" w:date="2019-10-02T11:03:00Z"/>
                <w:rFonts w:ascii="Arial" w:eastAsia="宋体" w:hAnsi="Arial"/>
                <w:sz w:val="18"/>
              </w:rPr>
            </w:pPr>
            <w:del w:id="144" w:author="Chen, Delia (NSB - CN/Hangzhou)" w:date="2019-10-02T11:03:00Z">
              <w:r w:rsidRPr="00262EC3" w:rsidDel="00FF01EE">
                <w:rPr>
                  <w:rFonts w:ascii="Arial" w:eastAsia="宋体" w:hAnsi="Arial"/>
                  <w:sz w:val="18"/>
                </w:rPr>
                <w:delText>5.21</w:delText>
              </w:r>
            </w:del>
          </w:p>
        </w:tc>
      </w:tr>
      <w:tr w:rsidR="00262EC3" w:rsidRPr="00262EC3" w:rsidDel="00FF01EE" w14:paraId="4A6524EF" w14:textId="741557A7" w:rsidTr="00262EC3">
        <w:trPr>
          <w:del w:id="145" w:author="Chen, Delia (NSB - CN/Hangzhou)" w:date="2019-10-02T11:03:00Z"/>
        </w:trPr>
        <w:tc>
          <w:tcPr>
            <w:tcW w:w="6662" w:type="dxa"/>
            <w:gridSpan w:val="3"/>
            <w:shd w:val="clear" w:color="auto" w:fill="auto"/>
          </w:tcPr>
          <w:p w14:paraId="7D6FF05D" w14:textId="0498C6F5" w:rsidR="00262EC3" w:rsidRPr="00262EC3" w:rsidDel="00FF01EE" w:rsidRDefault="00262EC3" w:rsidP="00262EC3">
            <w:pPr>
              <w:keepNext/>
              <w:keepLines/>
              <w:spacing w:after="0"/>
              <w:ind w:left="851" w:hanging="851"/>
              <w:rPr>
                <w:del w:id="146" w:author="Chen, Delia (NSB - CN/Hangzhou)" w:date="2019-10-02T11:03:00Z"/>
                <w:rFonts w:ascii="Arial" w:eastAsia="宋体" w:hAnsi="Arial" w:cs="Arial"/>
                <w:sz w:val="18"/>
                <w:lang w:eastAsia="zh-CN"/>
              </w:rPr>
            </w:pPr>
            <w:del w:id="147" w:author="Chen, Delia (NSB - CN/Hangzhou)" w:date="2019-10-02T11:03:00Z">
              <w:r w:rsidRPr="00262EC3" w:rsidDel="00FF01EE">
                <w:rPr>
                  <w:rFonts w:ascii="Arial" w:eastAsia="宋体" w:hAnsi="Arial" w:cs="Arial"/>
                  <w:sz w:val="18"/>
                  <w:lang w:eastAsia="ja-JP"/>
                </w:rPr>
                <w:delText>NOTE</w:delText>
              </w:r>
              <w:r w:rsidRPr="00262EC3" w:rsidDel="00FF01EE">
                <w:rPr>
                  <w:rFonts w:ascii="Arial" w:eastAsia="宋体" w:hAnsi="Arial" w:cs="Arial"/>
                  <w:sz w:val="18"/>
                  <w:lang w:eastAsia="ko-KR"/>
                </w:rPr>
                <w:delText xml:space="preserve"> </w:delText>
              </w:r>
              <w:r w:rsidRPr="00262EC3" w:rsidDel="00FF01EE">
                <w:rPr>
                  <w:rFonts w:ascii="Arial" w:eastAsia="宋体" w:hAnsi="Arial" w:cs="Arial"/>
                  <w:sz w:val="18"/>
                  <w:lang w:eastAsia="ja-JP"/>
                </w:rPr>
                <w:delText>1:</w:delText>
              </w:r>
              <w:r w:rsidRPr="00262EC3" w:rsidDel="00FF01EE">
                <w:rPr>
                  <w:rFonts w:ascii="Arial" w:eastAsia="宋体" w:hAnsi="Arial"/>
                  <w:sz w:val="18"/>
                  <w:lang w:eastAsia="ko-KR"/>
                </w:rPr>
                <w:tab/>
              </w:r>
              <w:r w:rsidRPr="00262EC3" w:rsidDel="00FF01EE">
                <w:rPr>
                  <w:rFonts w:ascii="Arial" w:eastAsia="宋体" w:hAnsi="Arial" w:cs="Arial"/>
                  <w:sz w:val="18"/>
                  <w:szCs w:val="18"/>
                </w:rPr>
                <w:delText>This is not applicable for a</w:delText>
              </w:r>
              <w:r w:rsidRPr="00262EC3" w:rsidDel="00FF01EE">
                <w:rPr>
                  <w:rFonts w:ascii="Arial" w:eastAsia="宋体" w:hAnsi="Arial"/>
                  <w:sz w:val="18"/>
                </w:rPr>
                <w:delText xml:space="preserve"> </w:delText>
              </w:r>
              <w:r w:rsidRPr="00262EC3" w:rsidDel="00FF01EE">
                <w:rPr>
                  <w:rFonts w:ascii="Arial" w:eastAsia="宋体" w:hAnsi="Arial" w:cs="Arial"/>
                  <w:sz w:val="18"/>
                  <w:szCs w:val="18"/>
                </w:rPr>
                <w:delText xml:space="preserve">UE </w:delText>
              </w:r>
              <w:r w:rsidRPr="00262EC3" w:rsidDel="00FF01EE">
                <w:rPr>
                  <w:rFonts w:ascii="Arial" w:eastAsia="宋体" w:hAnsi="Arial"/>
                  <w:sz w:val="18"/>
                </w:rPr>
                <w:delText>which</w:delText>
              </w:r>
              <w:r w:rsidRPr="00262EC3" w:rsidDel="00FF01EE">
                <w:rPr>
                  <w:rFonts w:ascii="Arial" w:eastAsia="宋体" w:hAnsi="Arial" w:cs="Arial"/>
                  <w:sz w:val="18"/>
                  <w:szCs w:val="18"/>
                </w:rPr>
                <w:delText xml:space="preserve"> indicates the capability of only supporting single UL timing (</w:delText>
              </w:r>
              <w:r w:rsidRPr="00262EC3" w:rsidDel="00FF01EE">
                <w:rPr>
                  <w:rFonts w:ascii="Arial" w:eastAsia="宋体" w:hAnsi="Arial" w:cs="Arial"/>
                  <w:i/>
                  <w:sz w:val="18"/>
                  <w:szCs w:val="18"/>
                </w:rPr>
                <w:delText xml:space="preserve">ul-TimingAlignmentEUTRA-NR </w:delText>
              </w:r>
              <w:r w:rsidRPr="00262EC3" w:rsidDel="00FF01EE">
                <w:rPr>
                  <w:rFonts w:ascii="Arial" w:eastAsia="宋体" w:hAnsi="Arial" w:cs="Arial"/>
                  <w:sz w:val="18"/>
                  <w:szCs w:val="18"/>
                </w:rPr>
                <w:delText xml:space="preserve">is signalled). Single UL timing for E-UTRA and NR cell is assumed for this UE.  </w:delText>
              </w:r>
            </w:del>
          </w:p>
        </w:tc>
      </w:tr>
    </w:tbl>
    <w:p w14:paraId="2546B620" w14:textId="71D099C6" w:rsidR="00262EC3" w:rsidRPr="00262EC3" w:rsidDel="00FF01EE" w:rsidRDefault="00262EC3" w:rsidP="00262EC3">
      <w:pPr>
        <w:rPr>
          <w:del w:id="148" w:author="Chen, Delia (NSB - CN/Hangzhou)" w:date="2019-10-02T11:03:00Z"/>
          <w:rFonts w:eastAsia="宋体"/>
          <w:i/>
        </w:rPr>
      </w:pPr>
    </w:p>
    <w:p w14:paraId="24C5A02D" w14:textId="769B10D1" w:rsidR="00262EC3" w:rsidRPr="00262EC3" w:rsidDel="00FF01EE" w:rsidRDefault="00262EC3" w:rsidP="00262EC3">
      <w:pPr>
        <w:rPr>
          <w:del w:id="149" w:author="Chen, Delia (NSB - CN/Hangzhou)" w:date="2019-10-02T11:03:00Z"/>
          <w:rFonts w:eastAsia="Malgun Gothic"/>
          <w:lang w:eastAsia="ko-KR"/>
        </w:rPr>
      </w:pPr>
      <w:del w:id="150" w:author="Chen, Delia (NSB - CN/Hangzhou)" w:date="2019-10-02T11:03:00Z">
        <w:r w:rsidRPr="00262EC3" w:rsidDel="00FF01EE">
          <w:rPr>
            <w:rFonts w:eastAsia="宋体"/>
            <w:i/>
          </w:rPr>
          <w:delText>Editot’s Note: UE transmit signal quality degradation could be expected if the maximum transmit time difference exceeds a certain threshold. The threshold and how to specify corresponding requirements is FFS.</w:delText>
        </w:r>
      </w:del>
    </w:p>
    <w:p w14:paraId="4C9E9AD0" w14:textId="1D44545B" w:rsidR="00262EC3" w:rsidRPr="00262EC3" w:rsidDel="00FF01EE" w:rsidRDefault="00262EC3" w:rsidP="00262EC3">
      <w:pPr>
        <w:keepNext/>
        <w:keepLines/>
        <w:spacing w:before="120"/>
        <w:ind w:left="1134" w:hanging="1134"/>
        <w:outlineLvl w:val="2"/>
        <w:rPr>
          <w:del w:id="151" w:author="Chen, Delia (NSB - CN/Hangzhou)" w:date="2019-10-02T11:03:00Z"/>
          <w:rFonts w:ascii="Arial" w:eastAsia="宋体" w:hAnsi="Arial"/>
          <w:sz w:val="28"/>
          <w:lang w:eastAsia="ko-KR"/>
        </w:rPr>
      </w:pPr>
      <w:bookmarkStart w:id="152" w:name="_Toc535475945"/>
      <w:del w:id="153" w:author="Chen, Delia (NSB - CN/Hangzhou)" w:date="2019-10-02T11:03:00Z">
        <w:r w:rsidRPr="00262EC3" w:rsidDel="00FF01EE">
          <w:rPr>
            <w:rFonts w:ascii="Arial" w:eastAsia="宋体" w:hAnsi="Arial"/>
            <w:sz w:val="28"/>
            <w:lang w:eastAsia="ko-KR"/>
          </w:rPr>
          <w:delText>7.</w:delText>
        </w:r>
        <w:r w:rsidRPr="00262EC3" w:rsidDel="00FF01EE">
          <w:rPr>
            <w:rFonts w:ascii="Arial" w:eastAsia="Malgun Gothic" w:hAnsi="Arial"/>
            <w:sz w:val="28"/>
          </w:rPr>
          <w:delText>5</w:delText>
        </w:r>
        <w:r w:rsidRPr="00262EC3" w:rsidDel="00FF01EE">
          <w:rPr>
            <w:rFonts w:ascii="Arial" w:eastAsia="宋体" w:hAnsi="Arial"/>
            <w:sz w:val="28"/>
            <w:lang w:eastAsia="ko-KR"/>
          </w:rPr>
          <w:delText>.</w:delText>
        </w:r>
        <w:r w:rsidRPr="00262EC3" w:rsidDel="00FF01EE">
          <w:rPr>
            <w:rFonts w:ascii="Arial" w:eastAsia="Malgun Gothic" w:hAnsi="Arial"/>
            <w:sz w:val="28"/>
            <w:lang w:eastAsia="ko-KR"/>
          </w:rPr>
          <w:delText>4</w:delText>
        </w:r>
        <w:r w:rsidRPr="00262EC3" w:rsidDel="00FF01EE">
          <w:rPr>
            <w:rFonts w:ascii="Arial" w:eastAsia="宋体" w:hAnsi="Arial"/>
            <w:sz w:val="28"/>
            <w:lang w:eastAsia="ko-KR"/>
          </w:rPr>
          <w:tab/>
          <w:delText>Minimum Requirements for NR Carrier Aggregation</w:delText>
        </w:r>
        <w:bookmarkEnd w:id="152"/>
      </w:del>
    </w:p>
    <w:p w14:paraId="7BA60DCD" w14:textId="521421C0" w:rsidR="00262EC3" w:rsidRPr="00262EC3" w:rsidDel="00FF01EE" w:rsidRDefault="00262EC3" w:rsidP="00262EC3">
      <w:pPr>
        <w:rPr>
          <w:del w:id="154" w:author="Chen, Delia (NSB - CN/Hangzhou)" w:date="2019-10-02T11:03:00Z"/>
          <w:rFonts w:eastAsia="Malgun Gothic" w:cs="v4.2.0"/>
          <w:lang w:eastAsia="zh-CN"/>
        </w:rPr>
      </w:pPr>
      <w:del w:id="155" w:author="Chen, Delia (NSB - CN/Hangzhou)" w:date="2019-10-02T11:03:00Z">
        <w:r w:rsidRPr="00262EC3" w:rsidDel="00FF01EE">
          <w:rPr>
            <w:rFonts w:eastAsia="宋体" w:cs="v4.2.0"/>
          </w:rPr>
          <w:delText xml:space="preserve">The UE shall be capable of handling at least a relative </w:delText>
        </w:r>
        <w:r w:rsidRPr="00262EC3" w:rsidDel="00FF01EE">
          <w:rPr>
            <w:rFonts w:eastAsia="Malgun Gothic" w:cs="v4.2.0"/>
            <w:lang w:eastAsia="zh-CN"/>
          </w:rPr>
          <w:delText>transmission</w:delText>
        </w:r>
        <w:r w:rsidRPr="00262EC3" w:rsidDel="00FF01EE">
          <w:rPr>
            <w:rFonts w:eastAsia="宋体" w:cs="v4.2.0"/>
          </w:rPr>
          <w:delText xml:space="preserve"> timing difference between slot timing of different </w:delText>
        </w:r>
        <w:r w:rsidRPr="00262EC3" w:rsidDel="00FF01EE">
          <w:rPr>
            <w:rFonts w:eastAsia="宋体"/>
          </w:rPr>
          <w:delText xml:space="preserve">TAGs </w:delText>
        </w:r>
        <w:r w:rsidRPr="00262EC3" w:rsidDel="00FF01EE">
          <w:rPr>
            <w:rFonts w:eastAsia="Malgun Gothic" w:cs="v4.2.0"/>
            <w:lang w:eastAsia="zh-CN"/>
          </w:rPr>
          <w:delText>as shown in Table 7.5.4-1,</w:delText>
        </w:r>
        <w:r w:rsidRPr="00262EC3" w:rsidDel="00FF01EE">
          <w:rPr>
            <w:rFonts w:eastAsia="宋体"/>
          </w:rPr>
          <w:delText xml:space="preserve"> provided that the UE is</w:delText>
        </w:r>
        <w:r w:rsidRPr="00262EC3" w:rsidDel="00FF01EE">
          <w:rPr>
            <w:rFonts w:eastAsia="Malgun Gothic" w:cs="v4.2.0"/>
            <w:lang w:eastAsia="zh-CN"/>
          </w:rPr>
          <w:delText>:</w:delText>
        </w:r>
      </w:del>
    </w:p>
    <w:p w14:paraId="2C6C756C" w14:textId="1CE260C2" w:rsidR="00262EC3" w:rsidRPr="00262EC3" w:rsidDel="00FF01EE" w:rsidRDefault="00262EC3" w:rsidP="00262EC3">
      <w:pPr>
        <w:ind w:left="568" w:hanging="284"/>
        <w:rPr>
          <w:del w:id="156" w:author="Chen, Delia (NSB - CN/Hangzhou)" w:date="2019-10-02T11:03:00Z"/>
          <w:rFonts w:eastAsia="宋体"/>
        </w:rPr>
      </w:pPr>
      <w:del w:id="157" w:author="Chen, Delia (NSB - CN/Hangzhou)" w:date="2019-10-02T11:03:00Z">
        <w:r w:rsidRPr="00262EC3" w:rsidDel="00FF01EE">
          <w:rPr>
            <w:rFonts w:eastAsia="宋体"/>
          </w:rPr>
          <w:delText>-</w:delText>
        </w:r>
        <w:r w:rsidRPr="00262EC3" w:rsidDel="00FF01EE">
          <w:rPr>
            <w:rFonts w:eastAsia="宋体"/>
          </w:rPr>
          <w:tab/>
          <w:delText xml:space="preserve">configured with the pTAG and the sTAG for </w:delText>
        </w:r>
        <w:r w:rsidRPr="00262EC3" w:rsidDel="00FF01EE">
          <w:rPr>
            <w:rFonts w:eastAsia="宋体" w:cs="v4.2.0"/>
          </w:rPr>
          <w:delText>inter-band NR carrier aggregation</w:delText>
        </w:r>
        <w:r w:rsidRPr="00262EC3" w:rsidDel="00FF01EE">
          <w:rPr>
            <w:rFonts w:eastAsia="宋体"/>
          </w:rPr>
          <w:delText xml:space="preserve"> in SA or NR-DC mode, or</w:delText>
        </w:r>
      </w:del>
    </w:p>
    <w:p w14:paraId="57E18521" w14:textId="33A6C101" w:rsidR="00262EC3" w:rsidRPr="00262EC3" w:rsidDel="00FF01EE" w:rsidRDefault="00262EC3" w:rsidP="00262EC3">
      <w:pPr>
        <w:ind w:left="568" w:hanging="284"/>
        <w:rPr>
          <w:del w:id="158" w:author="Chen, Delia (NSB - CN/Hangzhou)" w:date="2019-10-02T11:03:00Z"/>
          <w:rFonts w:eastAsia="宋体"/>
        </w:rPr>
      </w:pPr>
      <w:del w:id="159" w:author="Chen, Delia (NSB - CN/Hangzhou)" w:date="2019-10-02T11:03:00Z">
        <w:r w:rsidRPr="00262EC3" w:rsidDel="00FF01EE">
          <w:rPr>
            <w:rFonts w:eastAsia="宋体"/>
          </w:rPr>
          <w:delText>-</w:delText>
        </w:r>
        <w:r w:rsidRPr="00262EC3" w:rsidDel="00FF01EE">
          <w:rPr>
            <w:rFonts w:eastAsia="宋体"/>
          </w:rPr>
          <w:tab/>
          <w:delText>configured with more than one sTAG for inter-band NR carrier aggregation in EN-DC or NE-DC mode.</w:delText>
        </w:r>
      </w:del>
    </w:p>
    <w:p w14:paraId="01BD151D" w14:textId="4957DAB9" w:rsidR="00262EC3" w:rsidRPr="00262EC3" w:rsidDel="00FF01EE" w:rsidRDefault="00262EC3" w:rsidP="00262EC3">
      <w:pPr>
        <w:keepNext/>
        <w:keepLines/>
        <w:spacing w:before="60"/>
        <w:jc w:val="center"/>
        <w:rPr>
          <w:del w:id="160" w:author="Chen, Delia (NSB - CN/Hangzhou)" w:date="2019-10-02T11:03:00Z"/>
          <w:rFonts w:ascii="Arial" w:eastAsia="宋体" w:hAnsi="Arial"/>
          <w:b/>
        </w:rPr>
      </w:pPr>
      <w:del w:id="161" w:author="Chen, Delia (NSB - CN/Hangzhou)" w:date="2019-10-02T11:03:00Z">
        <w:r w:rsidRPr="00262EC3" w:rsidDel="00FF01EE">
          <w:rPr>
            <w:rFonts w:ascii="Arial" w:eastAsia="宋体" w:hAnsi="Arial"/>
            <w:b/>
          </w:rPr>
          <w:delText>Table 7.</w:delText>
        </w:r>
        <w:r w:rsidRPr="00262EC3" w:rsidDel="00FF01EE">
          <w:rPr>
            <w:rFonts w:ascii="Arial" w:eastAsia="Malgun Gothic" w:hAnsi="Arial"/>
            <w:b/>
            <w:lang w:eastAsia="zh-CN"/>
          </w:rPr>
          <w:delText>5</w:delText>
        </w:r>
        <w:r w:rsidRPr="00262EC3" w:rsidDel="00FF01EE">
          <w:rPr>
            <w:rFonts w:ascii="Arial" w:eastAsia="宋体" w:hAnsi="Arial"/>
            <w:b/>
          </w:rPr>
          <w:delText>.4-</w:delText>
        </w:r>
        <w:r w:rsidRPr="00262EC3" w:rsidDel="00FF01EE">
          <w:rPr>
            <w:rFonts w:ascii="Arial" w:eastAsia="Malgun Gothic" w:hAnsi="Arial"/>
            <w:b/>
            <w:lang w:eastAsia="zh-CN"/>
          </w:rPr>
          <w:delText>1</w:delText>
        </w:r>
        <w:r w:rsidRPr="00262EC3" w:rsidDel="00FF01EE">
          <w:rPr>
            <w:rFonts w:ascii="Arial" w:eastAsia="Malgun Gothic" w:hAnsi="Arial"/>
            <w:b/>
            <w:lang w:eastAsia="ko-KR"/>
          </w:rPr>
          <w:delText>:</w:delText>
        </w:r>
        <w:r w:rsidRPr="00262EC3" w:rsidDel="00FF01EE">
          <w:rPr>
            <w:rFonts w:ascii="Arial" w:eastAsia="宋体" w:hAnsi="Arial"/>
            <w:b/>
          </w:rPr>
          <w:delText xml:space="preserve"> Maximum </w:delText>
        </w:r>
        <w:r w:rsidRPr="00262EC3" w:rsidDel="00FF01EE">
          <w:rPr>
            <w:rFonts w:ascii="Arial" w:eastAsia="Malgun Gothic" w:hAnsi="Arial"/>
            <w:b/>
            <w:lang w:eastAsia="zh-CN"/>
          </w:rPr>
          <w:delText>transmission</w:delText>
        </w:r>
        <w:r w:rsidRPr="00262EC3" w:rsidDel="00FF01EE">
          <w:rPr>
            <w:rFonts w:ascii="Arial" w:eastAsia="宋体" w:hAnsi="Arial"/>
            <w:b/>
          </w:rPr>
          <w:delText xml:space="preserve"> timing difference requirement for inter-band NR carrier aggregation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262EC3" w:rsidRPr="00262EC3" w:rsidDel="00FF01EE" w14:paraId="7C6C3DDB" w14:textId="682BD731" w:rsidTr="00262EC3">
        <w:trPr>
          <w:jc w:val="center"/>
          <w:del w:id="162" w:author="Chen, Delia (NSB - CN/Hangzhou)" w:date="2019-10-02T11:03:00Z"/>
        </w:trPr>
        <w:tc>
          <w:tcPr>
            <w:tcW w:w="2251" w:type="dxa"/>
            <w:shd w:val="clear" w:color="auto" w:fill="auto"/>
          </w:tcPr>
          <w:p w14:paraId="4DDFB002" w14:textId="4A6EB769" w:rsidR="00262EC3" w:rsidRPr="00262EC3" w:rsidDel="00FF01EE" w:rsidRDefault="00262EC3" w:rsidP="00262EC3">
            <w:pPr>
              <w:keepNext/>
              <w:keepLines/>
              <w:spacing w:after="0"/>
              <w:jc w:val="center"/>
              <w:rPr>
                <w:del w:id="163" w:author="Chen, Delia (NSB - CN/Hangzhou)" w:date="2019-10-02T11:03:00Z"/>
                <w:rFonts w:ascii="Arial" w:eastAsia="宋体" w:hAnsi="Arial"/>
                <w:b/>
                <w:sz w:val="18"/>
              </w:rPr>
            </w:pPr>
            <w:del w:id="164" w:author="Chen, Delia (NSB - CN/Hangzhou)" w:date="2019-10-02T11:03:00Z">
              <w:r w:rsidRPr="00262EC3" w:rsidDel="00FF01EE">
                <w:rPr>
                  <w:rFonts w:ascii="Arial" w:eastAsia="宋体" w:hAnsi="Arial"/>
                  <w:b/>
                  <w:sz w:val="18"/>
                </w:rPr>
                <w:delText>Frequency Range</w:delText>
              </w:r>
            </w:del>
          </w:p>
        </w:tc>
        <w:tc>
          <w:tcPr>
            <w:tcW w:w="3003" w:type="dxa"/>
            <w:shd w:val="clear" w:color="auto" w:fill="auto"/>
          </w:tcPr>
          <w:p w14:paraId="19701898" w14:textId="147F0692" w:rsidR="00262EC3" w:rsidRPr="00262EC3" w:rsidDel="00FF01EE" w:rsidRDefault="00262EC3" w:rsidP="00262EC3">
            <w:pPr>
              <w:keepNext/>
              <w:keepLines/>
              <w:spacing w:after="0"/>
              <w:jc w:val="center"/>
              <w:rPr>
                <w:del w:id="165" w:author="Chen, Delia (NSB - CN/Hangzhou)" w:date="2019-10-02T11:03:00Z"/>
                <w:rFonts w:ascii="Arial" w:eastAsia="宋体" w:hAnsi="Arial"/>
                <w:b/>
                <w:sz w:val="18"/>
              </w:rPr>
            </w:pPr>
            <w:del w:id="166" w:author="Chen, Delia (NSB - CN/Hangzhou)" w:date="2019-10-02T11:03:00Z">
              <w:r w:rsidRPr="00262EC3" w:rsidDel="00FF01EE">
                <w:rPr>
                  <w:rFonts w:ascii="Arial" w:eastAsia="宋体" w:hAnsi="Arial"/>
                  <w:b/>
                  <w:sz w:val="18"/>
                </w:rPr>
                <w:delText xml:space="preserve">Maximum transmission timing difference (µs) </w:delText>
              </w:r>
            </w:del>
          </w:p>
        </w:tc>
      </w:tr>
      <w:tr w:rsidR="00262EC3" w:rsidRPr="00262EC3" w:rsidDel="00FF01EE" w14:paraId="5808D729" w14:textId="2011A038" w:rsidTr="00262EC3">
        <w:trPr>
          <w:jc w:val="center"/>
          <w:del w:id="167" w:author="Chen, Delia (NSB - CN/Hangzhou)" w:date="2019-10-02T11:03:00Z"/>
        </w:trPr>
        <w:tc>
          <w:tcPr>
            <w:tcW w:w="2251" w:type="dxa"/>
            <w:shd w:val="clear" w:color="auto" w:fill="auto"/>
          </w:tcPr>
          <w:p w14:paraId="5F8DF511" w14:textId="74EB6FEE" w:rsidR="00262EC3" w:rsidRPr="00262EC3" w:rsidDel="00FF01EE" w:rsidRDefault="00262EC3" w:rsidP="00262EC3">
            <w:pPr>
              <w:keepNext/>
              <w:keepLines/>
              <w:spacing w:after="0"/>
              <w:jc w:val="center"/>
              <w:rPr>
                <w:del w:id="168" w:author="Chen, Delia (NSB - CN/Hangzhou)" w:date="2019-10-02T11:03:00Z"/>
                <w:rFonts w:ascii="Arial" w:eastAsia="宋体" w:hAnsi="Arial"/>
                <w:sz w:val="18"/>
              </w:rPr>
            </w:pPr>
            <w:del w:id="169" w:author="Chen, Delia (NSB - CN/Hangzhou)" w:date="2019-10-02T11:03:00Z">
              <w:r w:rsidRPr="00262EC3" w:rsidDel="00FF01EE">
                <w:rPr>
                  <w:rFonts w:ascii="Arial" w:eastAsia="宋体" w:hAnsi="Arial"/>
                  <w:sz w:val="18"/>
                </w:rPr>
                <w:delText>FR1</w:delText>
              </w:r>
            </w:del>
          </w:p>
        </w:tc>
        <w:tc>
          <w:tcPr>
            <w:tcW w:w="3003" w:type="dxa"/>
            <w:shd w:val="clear" w:color="auto" w:fill="auto"/>
          </w:tcPr>
          <w:p w14:paraId="63FF666A" w14:textId="0731E457" w:rsidR="00262EC3" w:rsidRPr="00262EC3" w:rsidDel="00FF01EE" w:rsidRDefault="00262EC3" w:rsidP="00262EC3">
            <w:pPr>
              <w:keepNext/>
              <w:keepLines/>
              <w:spacing w:after="0"/>
              <w:jc w:val="center"/>
              <w:rPr>
                <w:del w:id="170" w:author="Chen, Delia (NSB - CN/Hangzhou)" w:date="2019-10-02T11:03:00Z"/>
                <w:rFonts w:ascii="Arial" w:eastAsia="宋体" w:hAnsi="Arial"/>
                <w:sz w:val="18"/>
                <w:lang w:eastAsia="zh-CN"/>
              </w:rPr>
            </w:pPr>
            <w:del w:id="171" w:author="Chen, Delia (NSB - CN/Hangzhou)" w:date="2019-10-02T11:03:00Z">
              <w:r w:rsidRPr="00262EC3" w:rsidDel="00FF01EE">
                <w:rPr>
                  <w:rFonts w:ascii="Arial" w:eastAsia="宋体" w:hAnsi="Arial"/>
                  <w:sz w:val="18"/>
                  <w:lang w:eastAsia="zh-CN"/>
                </w:rPr>
                <w:delText>34.6</w:delText>
              </w:r>
            </w:del>
          </w:p>
        </w:tc>
      </w:tr>
      <w:tr w:rsidR="00262EC3" w:rsidRPr="00262EC3" w:rsidDel="00FF01EE" w14:paraId="13C34A04" w14:textId="5A63C1F8" w:rsidTr="00262EC3">
        <w:trPr>
          <w:jc w:val="center"/>
          <w:del w:id="172" w:author="Chen, Delia (NSB - CN/Hangzhou)" w:date="2019-10-02T11:03:00Z"/>
        </w:trPr>
        <w:tc>
          <w:tcPr>
            <w:tcW w:w="2251" w:type="dxa"/>
            <w:shd w:val="clear" w:color="auto" w:fill="auto"/>
          </w:tcPr>
          <w:p w14:paraId="663313E3" w14:textId="5F3C4A2D" w:rsidR="00262EC3" w:rsidRPr="00262EC3" w:rsidDel="00FF01EE" w:rsidRDefault="00262EC3" w:rsidP="00262EC3">
            <w:pPr>
              <w:keepNext/>
              <w:keepLines/>
              <w:spacing w:after="0"/>
              <w:jc w:val="center"/>
              <w:rPr>
                <w:del w:id="173" w:author="Chen, Delia (NSB - CN/Hangzhou)" w:date="2019-10-02T11:03:00Z"/>
                <w:rFonts w:ascii="Arial" w:eastAsia="宋体" w:hAnsi="Arial"/>
                <w:sz w:val="18"/>
              </w:rPr>
            </w:pPr>
            <w:del w:id="174" w:author="Chen, Delia (NSB - CN/Hangzhou)" w:date="2019-10-02T11:03:00Z">
              <w:r w:rsidRPr="00262EC3" w:rsidDel="00FF01EE">
                <w:rPr>
                  <w:rFonts w:ascii="Arial" w:eastAsia="宋体" w:hAnsi="Arial"/>
                  <w:sz w:val="18"/>
                </w:rPr>
                <w:delText>FR2</w:delText>
              </w:r>
            </w:del>
          </w:p>
        </w:tc>
        <w:tc>
          <w:tcPr>
            <w:tcW w:w="3003" w:type="dxa"/>
            <w:shd w:val="clear" w:color="auto" w:fill="auto"/>
          </w:tcPr>
          <w:p w14:paraId="508EDD0E" w14:textId="26F68547" w:rsidR="00262EC3" w:rsidRPr="00262EC3" w:rsidDel="00FF01EE" w:rsidRDefault="00262EC3" w:rsidP="00262EC3">
            <w:pPr>
              <w:keepNext/>
              <w:keepLines/>
              <w:spacing w:after="0"/>
              <w:jc w:val="center"/>
              <w:rPr>
                <w:del w:id="175" w:author="Chen, Delia (NSB - CN/Hangzhou)" w:date="2019-10-02T11:03:00Z"/>
                <w:rFonts w:ascii="Arial" w:eastAsia="宋体" w:hAnsi="Arial"/>
                <w:sz w:val="18"/>
                <w:lang w:eastAsia="zh-CN"/>
              </w:rPr>
            </w:pPr>
            <w:del w:id="176" w:author="Chen, Delia (NSB - CN/Hangzhou)" w:date="2019-10-02T11:03:00Z">
              <w:r w:rsidRPr="00262EC3" w:rsidDel="00FF01EE">
                <w:rPr>
                  <w:rFonts w:ascii="Arial" w:eastAsia="宋体" w:hAnsi="Arial"/>
                  <w:sz w:val="18"/>
                  <w:lang w:eastAsia="zh-CN"/>
                </w:rPr>
                <w:delText>8.5</w:delText>
              </w:r>
            </w:del>
          </w:p>
        </w:tc>
      </w:tr>
      <w:tr w:rsidR="00262EC3" w:rsidRPr="00262EC3" w:rsidDel="00FF01EE" w14:paraId="2C30755A" w14:textId="4DB3E27F" w:rsidTr="00262EC3">
        <w:trPr>
          <w:jc w:val="center"/>
          <w:del w:id="177" w:author="Chen, Delia (NSB - CN/Hangzhou)" w:date="2019-10-02T11:03:00Z"/>
        </w:trPr>
        <w:tc>
          <w:tcPr>
            <w:tcW w:w="2251" w:type="dxa"/>
            <w:shd w:val="clear" w:color="auto" w:fill="auto"/>
          </w:tcPr>
          <w:p w14:paraId="45FB2C75" w14:textId="40152461" w:rsidR="00262EC3" w:rsidRPr="00262EC3" w:rsidDel="00FF01EE" w:rsidRDefault="00262EC3" w:rsidP="00262EC3">
            <w:pPr>
              <w:keepNext/>
              <w:keepLines/>
              <w:spacing w:after="0"/>
              <w:jc w:val="center"/>
              <w:rPr>
                <w:del w:id="178" w:author="Chen, Delia (NSB - CN/Hangzhou)" w:date="2019-10-02T11:03:00Z"/>
                <w:rFonts w:ascii="Arial" w:eastAsia="宋体" w:hAnsi="Arial"/>
                <w:sz w:val="18"/>
              </w:rPr>
            </w:pPr>
            <w:del w:id="179" w:author="Chen, Delia (NSB - CN/Hangzhou)" w:date="2019-10-02T11:03:00Z">
              <w:r w:rsidRPr="00262EC3" w:rsidDel="00FF01EE">
                <w:rPr>
                  <w:rFonts w:ascii="Arial" w:eastAsia="宋体" w:hAnsi="Arial"/>
                  <w:sz w:val="18"/>
                </w:rPr>
                <w:delText>Between FR1 and FR2</w:delText>
              </w:r>
            </w:del>
          </w:p>
        </w:tc>
        <w:tc>
          <w:tcPr>
            <w:tcW w:w="3003" w:type="dxa"/>
            <w:shd w:val="clear" w:color="auto" w:fill="auto"/>
          </w:tcPr>
          <w:p w14:paraId="4FE55666" w14:textId="06217C8D" w:rsidR="00262EC3" w:rsidRPr="00262EC3" w:rsidDel="00FF01EE" w:rsidRDefault="00262EC3" w:rsidP="00262EC3">
            <w:pPr>
              <w:keepNext/>
              <w:keepLines/>
              <w:spacing w:after="0"/>
              <w:jc w:val="center"/>
              <w:rPr>
                <w:del w:id="180" w:author="Chen, Delia (NSB - CN/Hangzhou)" w:date="2019-10-02T11:03:00Z"/>
                <w:rFonts w:ascii="Arial" w:eastAsia="宋体" w:hAnsi="Arial"/>
                <w:sz w:val="18"/>
                <w:lang w:eastAsia="zh-CN"/>
              </w:rPr>
            </w:pPr>
            <w:del w:id="181" w:author="Chen, Delia (NSB - CN/Hangzhou)" w:date="2019-10-02T11:03:00Z">
              <w:r w:rsidRPr="00262EC3" w:rsidDel="00FF01EE">
                <w:rPr>
                  <w:rFonts w:ascii="Arial" w:eastAsia="宋体" w:hAnsi="Arial"/>
                  <w:sz w:val="18"/>
                  <w:lang w:eastAsia="zh-CN"/>
                </w:rPr>
                <w:delText xml:space="preserve">26.1 </w:delText>
              </w:r>
            </w:del>
          </w:p>
        </w:tc>
      </w:tr>
    </w:tbl>
    <w:p w14:paraId="5A12BF8E" w14:textId="09050199" w:rsidR="00262EC3" w:rsidRPr="00262EC3" w:rsidDel="00FF01EE" w:rsidRDefault="00262EC3" w:rsidP="00262EC3">
      <w:pPr>
        <w:rPr>
          <w:del w:id="182" w:author="Chen, Delia (NSB - CN/Hangzhou)" w:date="2019-10-02T11:03:00Z"/>
          <w:rFonts w:eastAsia="Malgun Gothic"/>
          <w:lang w:eastAsia="ko-KR"/>
        </w:rPr>
      </w:pPr>
    </w:p>
    <w:p w14:paraId="1C4B9DD4" w14:textId="25B2A826" w:rsidR="00262EC3" w:rsidRPr="00262EC3" w:rsidDel="00FF01EE" w:rsidRDefault="00262EC3" w:rsidP="00262EC3">
      <w:pPr>
        <w:keepNext/>
        <w:keepLines/>
        <w:spacing w:before="120"/>
        <w:ind w:left="1134" w:hanging="1134"/>
        <w:outlineLvl w:val="2"/>
        <w:rPr>
          <w:del w:id="183" w:author="Chen, Delia (NSB - CN/Hangzhou)" w:date="2019-10-02T11:03:00Z"/>
          <w:rFonts w:ascii="Arial" w:eastAsia="Malgun Gothic" w:hAnsi="Arial"/>
          <w:sz w:val="28"/>
          <w:lang w:eastAsia="ko-KR"/>
        </w:rPr>
      </w:pPr>
      <w:bookmarkStart w:id="184" w:name="_Toc5952611"/>
      <w:del w:id="185" w:author="Chen, Delia (NSB - CN/Hangzhou)" w:date="2019-10-02T11:03:00Z">
        <w:r w:rsidRPr="00262EC3" w:rsidDel="00FF01EE">
          <w:rPr>
            <w:rFonts w:ascii="Arial" w:eastAsia="宋体" w:hAnsi="Arial"/>
            <w:sz w:val="28"/>
            <w:lang w:eastAsia="ko-KR"/>
          </w:rPr>
          <w:delText>7.5.5</w:delText>
        </w:r>
        <w:r w:rsidRPr="00262EC3" w:rsidDel="00FF01EE">
          <w:rPr>
            <w:rFonts w:ascii="Arial" w:eastAsia="宋体" w:hAnsi="Arial"/>
            <w:sz w:val="28"/>
            <w:lang w:eastAsia="ko-KR"/>
          </w:rPr>
          <w:tab/>
          <w:delText xml:space="preserve">Minimum Requirements for </w:delText>
        </w:r>
        <w:r w:rsidRPr="00262EC3" w:rsidDel="00FF01EE">
          <w:rPr>
            <w:rFonts w:ascii="Arial" w:eastAsia="宋体" w:hAnsi="Arial"/>
            <w:sz w:val="28"/>
          </w:rPr>
          <w:delText>inter-band NE-DC</w:delText>
        </w:r>
        <w:bookmarkEnd w:id="184"/>
      </w:del>
    </w:p>
    <w:p w14:paraId="1BF28F6E" w14:textId="60E4BF47" w:rsidR="00262EC3" w:rsidRPr="00262EC3" w:rsidDel="00FF01EE" w:rsidRDefault="00262EC3" w:rsidP="00262EC3">
      <w:pPr>
        <w:rPr>
          <w:del w:id="186" w:author="Chen, Delia (NSB - CN/Hangzhou)" w:date="2019-10-02T11:03:00Z"/>
          <w:rFonts w:eastAsia="宋体" w:cs="v4.2.0"/>
          <w:lang w:eastAsia="zh-CN"/>
        </w:rPr>
      </w:pPr>
      <w:del w:id="187" w:author="Chen, Delia (NSB - CN/Hangzhou)" w:date="2019-10-02T11:03:00Z">
        <w:r w:rsidRPr="00262EC3" w:rsidDel="00FF01EE">
          <w:rPr>
            <w:rFonts w:eastAsia="Malgun Gothic" w:cs="v4.2.0"/>
          </w:rPr>
          <w:delText>The</w:delText>
        </w:r>
        <w:r w:rsidRPr="00262EC3" w:rsidDel="00FF01EE">
          <w:rPr>
            <w:rFonts w:eastAsia="宋体" w:cs="v4.2.0"/>
          </w:rPr>
          <w:delText xml:space="preserve"> UE shall be capable of handling a maximum uplink transmission timing difference between NR PCell and PSCell as shown in Table 7.5.5-1.</w:delText>
        </w:r>
      </w:del>
    </w:p>
    <w:p w14:paraId="43753864" w14:textId="4F8399CF" w:rsidR="00262EC3" w:rsidRPr="00262EC3" w:rsidDel="00FF01EE" w:rsidRDefault="00262EC3" w:rsidP="00262EC3">
      <w:pPr>
        <w:keepNext/>
        <w:keepLines/>
        <w:spacing w:before="60"/>
        <w:jc w:val="center"/>
        <w:rPr>
          <w:del w:id="188" w:author="Chen, Delia (NSB - CN/Hangzhou)" w:date="2019-10-02T11:03:00Z"/>
          <w:rFonts w:ascii="Arial" w:eastAsia="宋体" w:hAnsi="Arial"/>
          <w:b/>
          <w:snapToGrid w:val="0"/>
        </w:rPr>
      </w:pPr>
      <w:del w:id="189" w:author="Chen, Delia (NSB - CN/Hangzhou)" w:date="2019-10-02T11:03:00Z">
        <w:r w:rsidRPr="00262EC3" w:rsidDel="00FF01EE">
          <w:rPr>
            <w:rFonts w:ascii="Arial" w:eastAsia="宋体" w:hAnsi="Arial"/>
            <w:b/>
            <w:snapToGrid w:val="0"/>
          </w:rPr>
          <w:delText xml:space="preserve">Table 7.5.5-1: Maximum uplink transmission timing difference requirement for asynchronous </w:delText>
        </w:r>
        <w:r w:rsidRPr="00262EC3" w:rsidDel="00FF01EE">
          <w:rPr>
            <w:rFonts w:ascii="Arial" w:eastAsia="宋体" w:hAnsi="Arial"/>
            <w:b/>
            <w:snapToGrid w:val="0"/>
            <w:lang w:eastAsia="zh-CN"/>
          </w:rPr>
          <w:delText>NE-DC</w:delText>
        </w:r>
      </w:del>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262EC3" w:rsidRPr="00262EC3" w:rsidDel="00FF01EE" w14:paraId="6FE71240" w14:textId="64E066DA" w:rsidTr="00262EC3">
        <w:trPr>
          <w:del w:id="190" w:author="Chen, Delia (NSB - CN/Hangzhou)" w:date="2019-10-02T11:03:00Z"/>
        </w:trPr>
        <w:tc>
          <w:tcPr>
            <w:tcW w:w="1984" w:type="dxa"/>
            <w:shd w:val="clear" w:color="auto" w:fill="auto"/>
          </w:tcPr>
          <w:p w14:paraId="03012E79" w14:textId="06B080A1" w:rsidR="00262EC3" w:rsidRPr="00262EC3" w:rsidDel="00FF01EE" w:rsidRDefault="00262EC3" w:rsidP="00262EC3">
            <w:pPr>
              <w:keepNext/>
              <w:keepLines/>
              <w:spacing w:after="0"/>
              <w:jc w:val="center"/>
              <w:rPr>
                <w:del w:id="191" w:author="Chen, Delia (NSB - CN/Hangzhou)" w:date="2019-10-02T11:03:00Z"/>
                <w:rFonts w:ascii="Arial" w:eastAsia="宋体" w:hAnsi="Arial"/>
                <w:b/>
                <w:sz w:val="18"/>
              </w:rPr>
            </w:pPr>
            <w:del w:id="192" w:author="Chen, Delia (NSB - CN/Hangzhou)" w:date="2019-10-02T11:03:00Z">
              <w:r w:rsidRPr="00262EC3" w:rsidDel="00FF01EE">
                <w:rPr>
                  <w:rFonts w:ascii="Arial" w:eastAsia="宋体" w:hAnsi="Arial"/>
                  <w:b/>
                  <w:sz w:val="18"/>
                </w:rPr>
                <w:delText>Sub-carrier spacing in NR PCell (kHz)</w:delText>
              </w:r>
            </w:del>
          </w:p>
        </w:tc>
        <w:tc>
          <w:tcPr>
            <w:tcW w:w="1985" w:type="dxa"/>
            <w:shd w:val="clear" w:color="auto" w:fill="auto"/>
          </w:tcPr>
          <w:p w14:paraId="5F6078C6" w14:textId="7FB6885A" w:rsidR="00262EC3" w:rsidRPr="00262EC3" w:rsidDel="00FF01EE" w:rsidRDefault="00262EC3" w:rsidP="00262EC3">
            <w:pPr>
              <w:keepNext/>
              <w:keepLines/>
              <w:spacing w:after="0"/>
              <w:jc w:val="center"/>
              <w:rPr>
                <w:del w:id="193" w:author="Chen, Delia (NSB - CN/Hangzhou)" w:date="2019-10-02T11:03:00Z"/>
                <w:rFonts w:ascii="Arial" w:eastAsia="宋体" w:hAnsi="Arial"/>
                <w:b/>
                <w:sz w:val="18"/>
              </w:rPr>
            </w:pPr>
            <w:del w:id="194" w:author="Chen, Delia (NSB - CN/Hangzhou)" w:date="2019-10-02T11:03:00Z">
              <w:r w:rsidRPr="00262EC3" w:rsidDel="00FF01EE">
                <w:rPr>
                  <w:rFonts w:ascii="Arial" w:eastAsia="宋体" w:hAnsi="Arial"/>
                  <w:b/>
                  <w:sz w:val="18"/>
                </w:rPr>
                <w:delText>UL Sub-carrier spacing for data in PSCell (kHz)</w:delText>
              </w:r>
            </w:del>
          </w:p>
        </w:tc>
        <w:tc>
          <w:tcPr>
            <w:tcW w:w="2693" w:type="dxa"/>
            <w:shd w:val="clear" w:color="auto" w:fill="auto"/>
          </w:tcPr>
          <w:p w14:paraId="13063334" w14:textId="1899F1DD" w:rsidR="00262EC3" w:rsidRPr="00262EC3" w:rsidDel="00FF01EE" w:rsidRDefault="00262EC3" w:rsidP="00262EC3">
            <w:pPr>
              <w:keepNext/>
              <w:keepLines/>
              <w:spacing w:after="0"/>
              <w:jc w:val="center"/>
              <w:rPr>
                <w:del w:id="195" w:author="Chen, Delia (NSB - CN/Hangzhou)" w:date="2019-10-02T11:03:00Z"/>
                <w:rFonts w:ascii="Arial" w:eastAsia="宋体" w:hAnsi="Arial"/>
                <w:b/>
                <w:sz w:val="18"/>
              </w:rPr>
            </w:pPr>
            <w:del w:id="196" w:author="Chen, Delia (NSB - CN/Hangzhou)" w:date="2019-10-02T11:03:00Z">
              <w:r w:rsidRPr="00262EC3" w:rsidDel="00FF01EE">
                <w:rPr>
                  <w:rFonts w:ascii="Arial" w:eastAsia="宋体" w:hAnsi="Arial"/>
                  <w:b/>
                  <w:sz w:val="18"/>
                </w:rPr>
                <w:delText>Maximum uplink transmission timing difference (µs)</w:delText>
              </w:r>
            </w:del>
          </w:p>
        </w:tc>
      </w:tr>
      <w:tr w:rsidR="00262EC3" w:rsidRPr="00262EC3" w:rsidDel="00FF01EE" w14:paraId="6A7609B0" w14:textId="0F5CFCC0" w:rsidTr="00262EC3">
        <w:trPr>
          <w:del w:id="197" w:author="Chen, Delia (NSB - CN/Hangzhou)" w:date="2019-10-02T11:03:00Z"/>
        </w:trPr>
        <w:tc>
          <w:tcPr>
            <w:tcW w:w="1984" w:type="dxa"/>
            <w:shd w:val="clear" w:color="auto" w:fill="auto"/>
          </w:tcPr>
          <w:p w14:paraId="0EB42294" w14:textId="0FD6A28C" w:rsidR="00262EC3" w:rsidRPr="00262EC3" w:rsidDel="00FF01EE" w:rsidRDefault="00262EC3" w:rsidP="00262EC3">
            <w:pPr>
              <w:keepNext/>
              <w:keepLines/>
              <w:spacing w:after="0"/>
              <w:jc w:val="center"/>
              <w:rPr>
                <w:del w:id="198" w:author="Chen, Delia (NSB - CN/Hangzhou)" w:date="2019-10-02T11:03:00Z"/>
                <w:rFonts w:ascii="Arial" w:eastAsia="宋体" w:hAnsi="Arial"/>
                <w:sz w:val="18"/>
              </w:rPr>
            </w:pPr>
            <w:del w:id="199" w:author="Chen, Delia (NSB - CN/Hangzhou)" w:date="2019-10-02T11:03:00Z">
              <w:r w:rsidRPr="00262EC3" w:rsidDel="00FF01EE">
                <w:rPr>
                  <w:rFonts w:ascii="Arial" w:eastAsia="宋体" w:hAnsi="Arial"/>
                  <w:sz w:val="18"/>
                </w:rPr>
                <w:delText>15</w:delText>
              </w:r>
            </w:del>
          </w:p>
        </w:tc>
        <w:tc>
          <w:tcPr>
            <w:tcW w:w="1985" w:type="dxa"/>
            <w:shd w:val="clear" w:color="auto" w:fill="auto"/>
          </w:tcPr>
          <w:p w14:paraId="2F9F4F06" w14:textId="3826972C" w:rsidR="00262EC3" w:rsidRPr="00262EC3" w:rsidDel="00FF01EE" w:rsidRDefault="00262EC3" w:rsidP="00262EC3">
            <w:pPr>
              <w:keepNext/>
              <w:keepLines/>
              <w:spacing w:after="0"/>
              <w:jc w:val="center"/>
              <w:rPr>
                <w:del w:id="200" w:author="Chen, Delia (NSB - CN/Hangzhou)" w:date="2019-10-02T11:03:00Z"/>
                <w:rFonts w:ascii="Arial" w:eastAsia="宋体" w:hAnsi="Arial"/>
                <w:sz w:val="18"/>
              </w:rPr>
            </w:pPr>
            <w:del w:id="201" w:author="Chen, Delia (NSB - CN/Hangzhou)" w:date="2019-10-02T11:03:00Z">
              <w:r w:rsidRPr="00262EC3" w:rsidDel="00FF01EE">
                <w:rPr>
                  <w:rFonts w:ascii="Arial" w:eastAsia="宋体" w:hAnsi="Arial"/>
                  <w:sz w:val="18"/>
                </w:rPr>
                <w:delText>15</w:delText>
              </w:r>
            </w:del>
          </w:p>
        </w:tc>
        <w:tc>
          <w:tcPr>
            <w:tcW w:w="2693" w:type="dxa"/>
            <w:shd w:val="clear" w:color="auto" w:fill="auto"/>
          </w:tcPr>
          <w:p w14:paraId="0DA7690F" w14:textId="3B82434F" w:rsidR="00262EC3" w:rsidRPr="00262EC3" w:rsidDel="00FF01EE" w:rsidRDefault="00262EC3" w:rsidP="00262EC3">
            <w:pPr>
              <w:keepNext/>
              <w:keepLines/>
              <w:spacing w:after="0"/>
              <w:jc w:val="center"/>
              <w:rPr>
                <w:del w:id="202" w:author="Chen, Delia (NSB - CN/Hangzhou)" w:date="2019-10-02T11:03:00Z"/>
                <w:rFonts w:ascii="Arial" w:eastAsia="宋体" w:hAnsi="Arial"/>
                <w:sz w:val="18"/>
              </w:rPr>
            </w:pPr>
            <w:del w:id="203" w:author="Chen, Delia (NSB - CN/Hangzhou)" w:date="2019-10-02T11:03:00Z">
              <w:r w:rsidRPr="00262EC3" w:rsidDel="00FF01EE">
                <w:rPr>
                  <w:rFonts w:ascii="Arial" w:eastAsia="宋体" w:hAnsi="Arial"/>
                  <w:sz w:val="18"/>
                </w:rPr>
                <w:delText>500</w:delText>
              </w:r>
            </w:del>
          </w:p>
        </w:tc>
      </w:tr>
      <w:tr w:rsidR="00262EC3" w:rsidRPr="00262EC3" w:rsidDel="00FF01EE" w14:paraId="4F1E5A14" w14:textId="0519B71A" w:rsidTr="00262EC3">
        <w:trPr>
          <w:del w:id="204" w:author="Chen, Delia (NSB - CN/Hangzhou)" w:date="2019-10-02T11:03:00Z"/>
        </w:trPr>
        <w:tc>
          <w:tcPr>
            <w:tcW w:w="1984" w:type="dxa"/>
            <w:shd w:val="clear" w:color="auto" w:fill="auto"/>
          </w:tcPr>
          <w:p w14:paraId="4D5E8957" w14:textId="7D591D6D" w:rsidR="00262EC3" w:rsidRPr="00262EC3" w:rsidDel="00FF01EE" w:rsidRDefault="00262EC3" w:rsidP="00262EC3">
            <w:pPr>
              <w:keepNext/>
              <w:keepLines/>
              <w:spacing w:after="0"/>
              <w:jc w:val="center"/>
              <w:rPr>
                <w:del w:id="205" w:author="Chen, Delia (NSB - CN/Hangzhou)" w:date="2019-10-02T11:03:00Z"/>
                <w:rFonts w:ascii="Arial" w:eastAsia="宋体" w:hAnsi="Arial"/>
                <w:sz w:val="18"/>
              </w:rPr>
            </w:pPr>
            <w:del w:id="206" w:author="Chen, Delia (NSB - CN/Hangzhou)" w:date="2019-10-02T11:03:00Z">
              <w:r w:rsidRPr="00262EC3" w:rsidDel="00FF01EE">
                <w:rPr>
                  <w:rFonts w:ascii="Arial" w:eastAsia="宋体" w:hAnsi="Arial"/>
                  <w:sz w:val="18"/>
                </w:rPr>
                <w:delText>30</w:delText>
              </w:r>
            </w:del>
          </w:p>
        </w:tc>
        <w:tc>
          <w:tcPr>
            <w:tcW w:w="1985" w:type="dxa"/>
            <w:shd w:val="clear" w:color="auto" w:fill="auto"/>
          </w:tcPr>
          <w:p w14:paraId="3EC7B7BB" w14:textId="5ECAC9F8" w:rsidR="00262EC3" w:rsidRPr="00262EC3" w:rsidDel="00FF01EE" w:rsidRDefault="00262EC3" w:rsidP="00262EC3">
            <w:pPr>
              <w:keepNext/>
              <w:keepLines/>
              <w:spacing w:after="0"/>
              <w:jc w:val="center"/>
              <w:rPr>
                <w:del w:id="207" w:author="Chen, Delia (NSB - CN/Hangzhou)" w:date="2019-10-02T11:03:00Z"/>
                <w:rFonts w:ascii="Arial" w:eastAsia="宋体" w:hAnsi="Arial"/>
                <w:sz w:val="18"/>
              </w:rPr>
            </w:pPr>
            <w:del w:id="208" w:author="Chen, Delia (NSB - CN/Hangzhou)" w:date="2019-10-02T11:03:00Z">
              <w:r w:rsidRPr="00262EC3" w:rsidDel="00FF01EE">
                <w:rPr>
                  <w:rFonts w:ascii="Arial" w:eastAsia="宋体" w:hAnsi="Arial"/>
                  <w:sz w:val="18"/>
                </w:rPr>
                <w:delText>15</w:delText>
              </w:r>
            </w:del>
          </w:p>
        </w:tc>
        <w:tc>
          <w:tcPr>
            <w:tcW w:w="2693" w:type="dxa"/>
            <w:shd w:val="clear" w:color="auto" w:fill="auto"/>
          </w:tcPr>
          <w:p w14:paraId="0EE054B5" w14:textId="24B3142D" w:rsidR="00262EC3" w:rsidRPr="00262EC3" w:rsidDel="00FF01EE" w:rsidRDefault="00262EC3" w:rsidP="00262EC3">
            <w:pPr>
              <w:keepNext/>
              <w:keepLines/>
              <w:spacing w:after="0"/>
              <w:jc w:val="center"/>
              <w:rPr>
                <w:del w:id="209" w:author="Chen, Delia (NSB - CN/Hangzhou)" w:date="2019-10-02T11:03:00Z"/>
                <w:rFonts w:ascii="Arial" w:eastAsia="宋体" w:hAnsi="Arial"/>
                <w:sz w:val="18"/>
              </w:rPr>
            </w:pPr>
            <w:del w:id="210" w:author="Chen, Delia (NSB - CN/Hangzhou)" w:date="2019-10-02T11:03:00Z">
              <w:r w:rsidRPr="00262EC3" w:rsidDel="00FF01EE">
                <w:rPr>
                  <w:rFonts w:ascii="Arial" w:eastAsia="宋体" w:hAnsi="Arial"/>
                  <w:sz w:val="18"/>
                </w:rPr>
                <w:delText>250</w:delText>
              </w:r>
            </w:del>
          </w:p>
        </w:tc>
      </w:tr>
      <w:tr w:rsidR="00262EC3" w:rsidRPr="00262EC3" w:rsidDel="00FF01EE" w14:paraId="75F23B09" w14:textId="7F07F24E" w:rsidTr="00262EC3">
        <w:trPr>
          <w:del w:id="211" w:author="Chen, Delia (NSB - CN/Hangzhou)" w:date="2019-10-02T11:03:00Z"/>
        </w:trPr>
        <w:tc>
          <w:tcPr>
            <w:tcW w:w="1984" w:type="dxa"/>
            <w:shd w:val="clear" w:color="auto" w:fill="auto"/>
          </w:tcPr>
          <w:p w14:paraId="5A727F31" w14:textId="46920F20" w:rsidR="00262EC3" w:rsidRPr="00262EC3" w:rsidDel="00FF01EE" w:rsidRDefault="00262EC3" w:rsidP="00262EC3">
            <w:pPr>
              <w:keepNext/>
              <w:keepLines/>
              <w:spacing w:after="0"/>
              <w:jc w:val="center"/>
              <w:rPr>
                <w:del w:id="212" w:author="Chen, Delia (NSB - CN/Hangzhou)" w:date="2019-10-02T11:03:00Z"/>
                <w:rFonts w:ascii="Arial" w:eastAsia="宋体" w:hAnsi="Arial"/>
                <w:sz w:val="18"/>
              </w:rPr>
            </w:pPr>
            <w:del w:id="213" w:author="Chen, Delia (NSB - CN/Hangzhou)" w:date="2019-10-02T11:03:00Z">
              <w:r w:rsidRPr="00262EC3" w:rsidDel="00FF01EE">
                <w:rPr>
                  <w:rFonts w:ascii="Arial" w:eastAsia="宋体" w:hAnsi="Arial"/>
                  <w:sz w:val="18"/>
                </w:rPr>
                <w:delText>60</w:delText>
              </w:r>
            </w:del>
          </w:p>
        </w:tc>
        <w:tc>
          <w:tcPr>
            <w:tcW w:w="1985" w:type="dxa"/>
            <w:shd w:val="clear" w:color="auto" w:fill="auto"/>
          </w:tcPr>
          <w:p w14:paraId="7586510A" w14:textId="6C5B1EAE" w:rsidR="00262EC3" w:rsidRPr="00262EC3" w:rsidDel="00FF01EE" w:rsidRDefault="00262EC3" w:rsidP="00262EC3">
            <w:pPr>
              <w:keepNext/>
              <w:keepLines/>
              <w:spacing w:after="0"/>
              <w:jc w:val="center"/>
              <w:rPr>
                <w:del w:id="214" w:author="Chen, Delia (NSB - CN/Hangzhou)" w:date="2019-10-02T11:03:00Z"/>
                <w:rFonts w:ascii="Arial" w:eastAsia="宋体" w:hAnsi="Arial"/>
                <w:sz w:val="18"/>
              </w:rPr>
            </w:pPr>
            <w:del w:id="215" w:author="Chen, Delia (NSB - CN/Hangzhou)" w:date="2019-10-02T11:03:00Z">
              <w:r w:rsidRPr="00262EC3" w:rsidDel="00FF01EE">
                <w:rPr>
                  <w:rFonts w:ascii="Arial" w:eastAsia="宋体" w:hAnsi="Arial"/>
                  <w:sz w:val="18"/>
                </w:rPr>
                <w:delText>15</w:delText>
              </w:r>
            </w:del>
          </w:p>
        </w:tc>
        <w:tc>
          <w:tcPr>
            <w:tcW w:w="2693" w:type="dxa"/>
            <w:shd w:val="clear" w:color="auto" w:fill="auto"/>
          </w:tcPr>
          <w:p w14:paraId="3CDFEF75" w14:textId="7EB4F42A" w:rsidR="00262EC3" w:rsidRPr="00262EC3" w:rsidDel="00FF01EE" w:rsidRDefault="00262EC3" w:rsidP="00262EC3">
            <w:pPr>
              <w:keepNext/>
              <w:keepLines/>
              <w:spacing w:after="0"/>
              <w:jc w:val="center"/>
              <w:rPr>
                <w:del w:id="216" w:author="Chen, Delia (NSB - CN/Hangzhou)" w:date="2019-10-02T11:03:00Z"/>
                <w:rFonts w:ascii="Arial" w:eastAsia="宋体" w:hAnsi="Arial"/>
                <w:sz w:val="18"/>
              </w:rPr>
            </w:pPr>
            <w:del w:id="217" w:author="Chen, Delia (NSB - CN/Hangzhou)" w:date="2019-10-02T11:03:00Z">
              <w:r w:rsidRPr="00262EC3" w:rsidDel="00FF01EE">
                <w:rPr>
                  <w:rFonts w:ascii="Arial" w:eastAsia="宋体" w:hAnsi="Arial"/>
                  <w:sz w:val="18"/>
                </w:rPr>
                <w:delText>125</w:delText>
              </w:r>
            </w:del>
          </w:p>
        </w:tc>
      </w:tr>
      <w:tr w:rsidR="00262EC3" w:rsidRPr="00262EC3" w:rsidDel="00FF01EE" w14:paraId="49D5075E" w14:textId="0DDF3B1F" w:rsidTr="00262EC3">
        <w:trPr>
          <w:del w:id="218" w:author="Chen, Delia (NSB - CN/Hangzhou)" w:date="2019-10-02T11:03:00Z"/>
        </w:trPr>
        <w:tc>
          <w:tcPr>
            <w:tcW w:w="1984" w:type="dxa"/>
            <w:shd w:val="clear" w:color="auto" w:fill="auto"/>
          </w:tcPr>
          <w:p w14:paraId="68CFB8CF" w14:textId="56484A72" w:rsidR="00262EC3" w:rsidRPr="00262EC3" w:rsidDel="00FF01EE" w:rsidRDefault="00262EC3" w:rsidP="00262EC3">
            <w:pPr>
              <w:keepNext/>
              <w:keepLines/>
              <w:spacing w:after="0"/>
              <w:jc w:val="center"/>
              <w:rPr>
                <w:del w:id="219" w:author="Chen, Delia (NSB - CN/Hangzhou)" w:date="2019-10-02T11:03:00Z"/>
                <w:rFonts w:ascii="Arial" w:eastAsia="宋体" w:hAnsi="Arial"/>
                <w:sz w:val="18"/>
              </w:rPr>
            </w:pPr>
            <w:del w:id="220" w:author="Chen, Delia (NSB - CN/Hangzhou)" w:date="2019-10-02T11:03:00Z">
              <w:r w:rsidRPr="00262EC3" w:rsidDel="00FF01EE">
                <w:rPr>
                  <w:rFonts w:ascii="Arial" w:eastAsia="宋体" w:hAnsi="Arial"/>
                  <w:sz w:val="18"/>
                </w:rPr>
                <w:delText>120</w:delText>
              </w:r>
              <w:r w:rsidRPr="00262EC3" w:rsidDel="00FF01EE">
                <w:rPr>
                  <w:rFonts w:ascii="Arial" w:eastAsia="宋体" w:hAnsi="Arial"/>
                  <w:sz w:val="18"/>
                  <w:vertAlign w:val="superscript"/>
                </w:rPr>
                <w:delText>Note1</w:delText>
              </w:r>
            </w:del>
          </w:p>
        </w:tc>
        <w:tc>
          <w:tcPr>
            <w:tcW w:w="1985" w:type="dxa"/>
            <w:shd w:val="clear" w:color="auto" w:fill="auto"/>
          </w:tcPr>
          <w:p w14:paraId="03F1D6D0" w14:textId="2E5CDA05" w:rsidR="00262EC3" w:rsidRPr="00262EC3" w:rsidDel="00FF01EE" w:rsidRDefault="00262EC3" w:rsidP="00262EC3">
            <w:pPr>
              <w:keepNext/>
              <w:keepLines/>
              <w:spacing w:after="0"/>
              <w:jc w:val="center"/>
              <w:rPr>
                <w:del w:id="221" w:author="Chen, Delia (NSB - CN/Hangzhou)" w:date="2019-10-02T11:03:00Z"/>
                <w:rFonts w:ascii="Arial" w:eastAsia="宋体" w:hAnsi="Arial"/>
                <w:sz w:val="18"/>
              </w:rPr>
            </w:pPr>
            <w:del w:id="222" w:author="Chen, Delia (NSB - CN/Hangzhou)" w:date="2019-10-02T11:03:00Z">
              <w:r w:rsidRPr="00262EC3" w:rsidDel="00FF01EE">
                <w:rPr>
                  <w:rFonts w:ascii="Arial" w:eastAsia="宋体" w:hAnsi="Arial"/>
                  <w:sz w:val="18"/>
                </w:rPr>
                <w:delText>15</w:delText>
              </w:r>
            </w:del>
          </w:p>
        </w:tc>
        <w:tc>
          <w:tcPr>
            <w:tcW w:w="2693" w:type="dxa"/>
            <w:shd w:val="clear" w:color="auto" w:fill="auto"/>
          </w:tcPr>
          <w:p w14:paraId="6FCA9578" w14:textId="3B24CD28" w:rsidR="00262EC3" w:rsidRPr="00262EC3" w:rsidDel="00FF01EE" w:rsidRDefault="00262EC3" w:rsidP="00262EC3">
            <w:pPr>
              <w:keepNext/>
              <w:keepLines/>
              <w:spacing w:after="0"/>
              <w:jc w:val="center"/>
              <w:rPr>
                <w:del w:id="223" w:author="Chen, Delia (NSB - CN/Hangzhou)" w:date="2019-10-02T11:03:00Z"/>
                <w:rFonts w:ascii="Arial" w:eastAsia="宋体" w:hAnsi="Arial"/>
                <w:sz w:val="18"/>
              </w:rPr>
            </w:pPr>
            <w:del w:id="224" w:author="Chen, Delia (NSB - CN/Hangzhou)" w:date="2019-10-02T11:03:00Z">
              <w:r w:rsidRPr="00262EC3" w:rsidDel="00FF01EE">
                <w:rPr>
                  <w:rFonts w:ascii="Arial" w:eastAsia="宋体" w:hAnsi="Arial"/>
                  <w:sz w:val="18"/>
                </w:rPr>
                <w:delText>62.5</w:delText>
              </w:r>
            </w:del>
          </w:p>
        </w:tc>
      </w:tr>
      <w:tr w:rsidR="00262EC3" w:rsidRPr="00262EC3" w:rsidDel="00FF01EE" w14:paraId="69F7582F" w14:textId="0E90308A" w:rsidTr="00262EC3">
        <w:trPr>
          <w:del w:id="225" w:author="Chen, Delia (NSB - CN/Hangzhou)" w:date="2019-10-02T11:03:00Z"/>
        </w:trPr>
        <w:tc>
          <w:tcPr>
            <w:tcW w:w="6662" w:type="dxa"/>
            <w:gridSpan w:val="3"/>
            <w:shd w:val="clear" w:color="auto" w:fill="auto"/>
          </w:tcPr>
          <w:p w14:paraId="0C8874D9" w14:textId="14E7756A" w:rsidR="00262EC3" w:rsidRPr="00262EC3" w:rsidDel="00FF01EE" w:rsidRDefault="00262EC3" w:rsidP="00262EC3">
            <w:pPr>
              <w:keepNext/>
              <w:keepLines/>
              <w:spacing w:after="0"/>
              <w:ind w:left="851" w:hanging="851"/>
              <w:rPr>
                <w:del w:id="226" w:author="Chen, Delia (NSB - CN/Hangzhou)" w:date="2019-10-02T11:03:00Z"/>
                <w:rFonts w:ascii="Arial" w:eastAsia="宋体" w:hAnsi="Arial" w:cs="Arial"/>
                <w:sz w:val="18"/>
                <w:lang w:eastAsia="zh-CN"/>
              </w:rPr>
            </w:pPr>
            <w:del w:id="227" w:author="Chen, Delia (NSB - CN/Hangzhou)" w:date="2019-10-02T11:03:00Z">
              <w:r w:rsidRPr="00262EC3" w:rsidDel="00FF01EE">
                <w:rPr>
                  <w:rFonts w:ascii="Arial" w:eastAsia="宋体" w:hAnsi="Arial" w:cs="Arial"/>
                  <w:sz w:val="18"/>
                  <w:lang w:eastAsia="ja-JP"/>
                </w:rPr>
                <w:delText>NOTE</w:delText>
              </w:r>
              <w:r w:rsidRPr="00262EC3" w:rsidDel="00FF01EE">
                <w:rPr>
                  <w:rFonts w:ascii="Arial" w:eastAsia="宋体" w:hAnsi="Arial" w:cs="Arial"/>
                  <w:sz w:val="18"/>
                  <w:lang w:eastAsia="ko-KR"/>
                </w:rPr>
                <w:delText xml:space="preserve"> </w:delText>
              </w:r>
              <w:r w:rsidRPr="00262EC3" w:rsidDel="00FF01EE">
                <w:rPr>
                  <w:rFonts w:ascii="Arial" w:eastAsia="宋体" w:hAnsi="Arial" w:cs="Arial"/>
                  <w:sz w:val="18"/>
                  <w:lang w:eastAsia="ja-JP"/>
                </w:rPr>
                <w:delText>1:</w:delText>
              </w:r>
              <w:r w:rsidRPr="00262EC3" w:rsidDel="00FF01EE">
                <w:rPr>
                  <w:rFonts w:ascii="Arial" w:eastAsia="宋体" w:hAnsi="Arial"/>
                  <w:sz w:val="18"/>
                  <w:lang w:eastAsia="ko-KR"/>
                </w:rPr>
                <w:tab/>
              </w:r>
              <w:r w:rsidRPr="00262EC3" w:rsidDel="00FF01EE">
                <w:rPr>
                  <w:rFonts w:ascii="Arial" w:eastAsia="宋体" w:hAnsi="Arial" w:cs="Arial"/>
                  <w:sz w:val="18"/>
                </w:rPr>
                <w:delText>F</w:delText>
              </w:r>
              <w:r w:rsidRPr="00262EC3" w:rsidDel="00FF01EE">
                <w:rPr>
                  <w:rFonts w:ascii="Arial" w:eastAsia="宋体" w:hAnsi="Arial" w:cs="Arial"/>
                  <w:sz w:val="18"/>
                  <w:lang w:eastAsia="ja-JP"/>
                </w:rPr>
                <w:delText xml:space="preserve">or </w:delText>
              </w:r>
              <w:r w:rsidRPr="00262EC3" w:rsidDel="00FF01EE">
                <w:rPr>
                  <w:rFonts w:ascii="Arial" w:eastAsia="宋体" w:hAnsi="Arial"/>
                  <w:sz w:val="18"/>
                  <w:lang w:eastAsia="zh-CN"/>
                </w:rPr>
                <w:delText xml:space="preserve">NR </w:delText>
              </w:r>
              <w:r w:rsidRPr="00262EC3" w:rsidDel="00FF01EE">
                <w:rPr>
                  <w:rFonts w:ascii="Arial" w:eastAsia="宋体" w:hAnsi="Arial"/>
                  <w:sz w:val="18"/>
                </w:rPr>
                <w:delText>FDD-</w:delText>
              </w:r>
              <w:r w:rsidRPr="00262EC3" w:rsidDel="00FF01EE">
                <w:rPr>
                  <w:rFonts w:ascii="Arial" w:eastAsia="宋体" w:hAnsi="Arial"/>
                  <w:sz w:val="18"/>
                  <w:lang w:eastAsia="zh-CN"/>
                </w:rPr>
                <w:delText xml:space="preserve"> E-UTRA </w:delText>
              </w:r>
              <w:r w:rsidRPr="00262EC3" w:rsidDel="00FF01EE">
                <w:rPr>
                  <w:rFonts w:ascii="Arial" w:eastAsia="宋体" w:hAnsi="Arial"/>
                  <w:sz w:val="18"/>
                </w:rPr>
                <w:delText>FDD</w:delText>
              </w:r>
              <w:r w:rsidRPr="00262EC3" w:rsidDel="00FF01EE">
                <w:rPr>
                  <w:rFonts w:ascii="Arial" w:eastAsia="宋体" w:hAnsi="Arial"/>
                  <w:sz w:val="18"/>
                  <w:lang w:eastAsia="zh-CN"/>
                </w:rPr>
                <w:delText xml:space="preserve"> and NR T</w:delText>
              </w:r>
              <w:r w:rsidRPr="00262EC3" w:rsidDel="00FF01EE">
                <w:rPr>
                  <w:rFonts w:ascii="Arial" w:eastAsia="宋体" w:hAnsi="Arial"/>
                  <w:sz w:val="18"/>
                </w:rPr>
                <w:delText>DD-</w:delText>
              </w:r>
              <w:r w:rsidRPr="00262EC3" w:rsidDel="00FF01EE">
                <w:rPr>
                  <w:rFonts w:ascii="Arial" w:eastAsia="宋体" w:hAnsi="Arial"/>
                  <w:sz w:val="18"/>
                  <w:lang w:eastAsia="zh-CN"/>
                </w:rPr>
                <w:delText xml:space="preserve"> E-UTRA T</w:delText>
              </w:r>
              <w:r w:rsidRPr="00262EC3" w:rsidDel="00FF01EE">
                <w:rPr>
                  <w:rFonts w:ascii="Arial" w:eastAsia="宋体" w:hAnsi="Arial"/>
                  <w:sz w:val="18"/>
                </w:rPr>
                <w:delText>DD</w:delText>
              </w:r>
              <w:r w:rsidRPr="00262EC3" w:rsidDel="00FF01EE">
                <w:rPr>
                  <w:rFonts w:ascii="Arial" w:eastAsia="宋体" w:hAnsi="Arial" w:cs="Arial"/>
                  <w:sz w:val="18"/>
                  <w:lang w:eastAsia="ja-JP"/>
                </w:rPr>
                <w:delText xml:space="preserve"> intra-band</w:delText>
              </w:r>
              <w:r w:rsidRPr="00262EC3" w:rsidDel="00FF01EE">
                <w:rPr>
                  <w:rFonts w:ascii="Arial" w:eastAsia="宋体" w:hAnsi="Arial" w:cs="Arial"/>
                  <w:sz w:val="18"/>
                  <w:lang w:eastAsia="zh-CN"/>
                </w:rPr>
                <w:delText xml:space="preserve"> NE-DC</w:delText>
              </w:r>
              <w:r w:rsidRPr="00262EC3" w:rsidDel="00FF01EE">
                <w:rPr>
                  <w:rFonts w:ascii="Arial" w:eastAsia="宋体" w:hAnsi="Arial" w:cs="Arial"/>
                  <w:sz w:val="18"/>
                  <w:lang w:eastAsia="ja-JP"/>
                </w:rPr>
                <w:delText xml:space="preserve">, </w:delText>
              </w:r>
              <w:r w:rsidRPr="00262EC3" w:rsidDel="00FF01EE">
                <w:rPr>
                  <w:rFonts w:ascii="Arial" w:eastAsia="宋体" w:hAnsi="Arial" w:cs="Arial"/>
                  <w:sz w:val="18"/>
                  <w:lang w:eastAsia="zh-CN"/>
                </w:rPr>
                <w:delText xml:space="preserve">for which the requirement is defined in clause [7.5.X] and this Table 7.5.5-1 is also applicable, the scenario with </w:delText>
              </w:r>
              <w:r w:rsidRPr="00262EC3" w:rsidDel="00FF01EE">
                <w:rPr>
                  <w:rFonts w:ascii="Arial" w:eastAsia="宋体" w:hAnsi="Arial" w:cs="Arial"/>
                  <w:sz w:val="18"/>
                  <w:lang w:eastAsia="ja-JP"/>
                </w:rPr>
                <w:delText xml:space="preserve">120kHz </w:delText>
              </w:r>
              <w:r w:rsidRPr="00262EC3" w:rsidDel="00FF01EE">
                <w:rPr>
                  <w:rFonts w:ascii="Arial" w:eastAsia="宋体" w:hAnsi="Arial" w:cs="Arial"/>
                  <w:sz w:val="18"/>
                  <w:lang w:eastAsia="zh-CN"/>
                </w:rPr>
                <w:delText>PCell does not exist</w:delText>
              </w:r>
              <w:r w:rsidRPr="00262EC3" w:rsidDel="00FF01EE">
                <w:rPr>
                  <w:rFonts w:ascii="Arial" w:eastAsia="宋体" w:hAnsi="Arial" w:cs="Arial"/>
                  <w:sz w:val="18"/>
                  <w:lang w:eastAsia="ja-JP"/>
                </w:rPr>
                <w:delText>.</w:delText>
              </w:r>
            </w:del>
          </w:p>
        </w:tc>
      </w:tr>
    </w:tbl>
    <w:p w14:paraId="50FEFB7C" w14:textId="4CA2C71E" w:rsidR="00262EC3" w:rsidRPr="00262EC3" w:rsidDel="00FF01EE" w:rsidRDefault="00262EC3" w:rsidP="00262EC3">
      <w:pPr>
        <w:rPr>
          <w:del w:id="228" w:author="Chen, Delia (NSB - CN/Hangzhou)" w:date="2019-10-02T11:03:00Z"/>
          <w:rFonts w:eastAsia="Malgun Gothic" w:cs="v4.2.0"/>
        </w:rPr>
      </w:pPr>
    </w:p>
    <w:p w14:paraId="610299EA" w14:textId="70962E39" w:rsidR="00262EC3" w:rsidRPr="00262EC3" w:rsidDel="00FF01EE" w:rsidRDefault="00262EC3" w:rsidP="00262EC3">
      <w:pPr>
        <w:rPr>
          <w:del w:id="229" w:author="Chen, Delia (NSB - CN/Hangzhou)" w:date="2019-10-02T11:03:00Z"/>
          <w:rFonts w:eastAsia="宋体" w:cs="v4.2.0"/>
          <w:lang w:eastAsia="zh-CN"/>
        </w:rPr>
      </w:pPr>
      <w:del w:id="230" w:author="Chen, Delia (NSB - CN/Hangzhou)" w:date="2019-10-02T11:03:00Z">
        <w:r w:rsidRPr="00262EC3" w:rsidDel="00FF01EE">
          <w:rPr>
            <w:rFonts w:eastAsia="宋体" w:cs="v4.2.0"/>
            <w:lang w:eastAsia="zh-CN"/>
          </w:rPr>
          <w:delText>T</w:delText>
        </w:r>
        <w:r w:rsidRPr="00262EC3" w:rsidDel="00FF01EE">
          <w:rPr>
            <w:rFonts w:eastAsia="宋体" w:cs="v4.2.0"/>
          </w:rPr>
          <w:delText>he UE shall be capable of handling a maximum uplink transmission timing difference between NR PCell and PSCell as shown in Table 7.5.5-</w:delText>
        </w:r>
        <w:r w:rsidRPr="00262EC3" w:rsidDel="00FF01EE">
          <w:rPr>
            <w:rFonts w:eastAsia="宋体" w:cs="v4.2.0"/>
            <w:lang w:eastAsia="zh-CN"/>
          </w:rPr>
          <w:delText>2</w:delText>
        </w:r>
        <w:r w:rsidRPr="00262EC3" w:rsidDel="00FF01EE">
          <w:rPr>
            <w:rFonts w:eastAsia="宋体" w:cs="v4.2.0"/>
          </w:rPr>
          <w:delText xml:space="preserve">. </w:delText>
        </w:r>
        <w:r w:rsidRPr="00262EC3" w:rsidDel="00FF01EE">
          <w:rPr>
            <w:rFonts w:eastAsia="宋体"/>
          </w:rPr>
          <w:delText xml:space="preserve">The requirements for synchronous </w:delText>
        </w:r>
        <w:r w:rsidRPr="00262EC3" w:rsidDel="00FF01EE">
          <w:rPr>
            <w:rFonts w:eastAsia="宋体"/>
            <w:lang w:eastAsia="zh-CN"/>
          </w:rPr>
          <w:delText>NE-DC</w:delText>
        </w:r>
        <w:r w:rsidRPr="00262EC3" w:rsidDel="00FF01EE">
          <w:rPr>
            <w:rFonts w:eastAsia="宋体"/>
          </w:rPr>
          <w:delText xml:space="preserve"> are applicable for NR TDD-</w:delText>
        </w:r>
        <w:r w:rsidRPr="00262EC3" w:rsidDel="00FF01EE">
          <w:rPr>
            <w:rFonts w:eastAsia="宋体"/>
            <w:lang w:eastAsia="zh-CN"/>
          </w:rPr>
          <w:delText xml:space="preserve"> E-UTRA </w:delText>
        </w:r>
        <w:r w:rsidRPr="00262EC3" w:rsidDel="00FF01EE">
          <w:rPr>
            <w:rFonts w:eastAsia="宋体"/>
          </w:rPr>
          <w:delText>TDD</w:delText>
        </w:r>
        <w:r w:rsidRPr="00262EC3" w:rsidDel="00FF01EE">
          <w:rPr>
            <w:rFonts w:eastAsia="宋体"/>
            <w:lang w:eastAsia="zh-CN"/>
          </w:rPr>
          <w:delText xml:space="preserve">, NR FDD- E-UTRA FDD, NR </w:delText>
        </w:r>
        <w:r w:rsidRPr="00262EC3" w:rsidDel="00FF01EE">
          <w:rPr>
            <w:rFonts w:eastAsia="宋体"/>
          </w:rPr>
          <w:delText>TDD-</w:delText>
        </w:r>
        <w:r w:rsidRPr="00262EC3" w:rsidDel="00FF01EE">
          <w:rPr>
            <w:rFonts w:eastAsia="宋体"/>
            <w:lang w:eastAsia="zh-CN"/>
          </w:rPr>
          <w:delText xml:space="preserve"> E-UTRA F</w:delText>
        </w:r>
        <w:r w:rsidRPr="00262EC3" w:rsidDel="00FF01EE">
          <w:rPr>
            <w:rFonts w:eastAsia="宋体"/>
          </w:rPr>
          <w:delText>DD</w:delText>
        </w:r>
        <w:r w:rsidRPr="00262EC3" w:rsidDel="00FF01EE">
          <w:rPr>
            <w:rFonts w:eastAsia="宋体"/>
            <w:lang w:eastAsia="zh-CN"/>
          </w:rPr>
          <w:delText xml:space="preserve"> </w:delText>
        </w:r>
        <w:r w:rsidRPr="00262EC3" w:rsidDel="00FF01EE">
          <w:rPr>
            <w:rFonts w:eastAsia="宋体"/>
          </w:rPr>
          <w:delText xml:space="preserve">and </w:delText>
        </w:r>
        <w:r w:rsidRPr="00262EC3" w:rsidDel="00FF01EE">
          <w:rPr>
            <w:rFonts w:eastAsia="宋体"/>
            <w:lang w:eastAsia="zh-CN"/>
          </w:rPr>
          <w:delText>NR F</w:delText>
        </w:r>
        <w:r w:rsidRPr="00262EC3" w:rsidDel="00FF01EE">
          <w:rPr>
            <w:rFonts w:eastAsia="宋体"/>
          </w:rPr>
          <w:delText>DD-</w:delText>
        </w:r>
        <w:r w:rsidRPr="00262EC3" w:rsidDel="00FF01EE">
          <w:rPr>
            <w:rFonts w:eastAsia="宋体"/>
            <w:lang w:eastAsia="zh-CN"/>
          </w:rPr>
          <w:delText xml:space="preserve"> E-UTRA T</w:delText>
        </w:r>
        <w:r w:rsidRPr="00262EC3" w:rsidDel="00FF01EE">
          <w:rPr>
            <w:rFonts w:eastAsia="宋体"/>
          </w:rPr>
          <w:delText xml:space="preserve">DD inter-band </w:delText>
        </w:r>
        <w:r w:rsidRPr="00262EC3" w:rsidDel="00FF01EE">
          <w:rPr>
            <w:rFonts w:eastAsia="宋体"/>
            <w:lang w:eastAsia="zh-CN"/>
          </w:rPr>
          <w:delText>NE-DC</w:delText>
        </w:r>
        <w:r w:rsidRPr="00262EC3" w:rsidDel="00FF01EE">
          <w:rPr>
            <w:rFonts w:eastAsia="宋体"/>
          </w:rPr>
          <w:delText>.</w:delText>
        </w:r>
      </w:del>
    </w:p>
    <w:p w14:paraId="3BD785FE" w14:textId="5D8B5C1F" w:rsidR="00262EC3" w:rsidRPr="00262EC3" w:rsidDel="00FF01EE" w:rsidRDefault="00262EC3" w:rsidP="00262EC3">
      <w:pPr>
        <w:keepNext/>
        <w:keepLines/>
        <w:spacing w:before="60"/>
        <w:jc w:val="center"/>
        <w:rPr>
          <w:del w:id="231" w:author="Chen, Delia (NSB - CN/Hangzhou)" w:date="2019-10-02T11:03:00Z"/>
          <w:rFonts w:ascii="Arial" w:eastAsia="宋体" w:hAnsi="Arial"/>
          <w:b/>
          <w:snapToGrid w:val="0"/>
        </w:rPr>
      </w:pPr>
      <w:del w:id="232" w:author="Chen, Delia (NSB - CN/Hangzhou)" w:date="2019-10-02T11:03:00Z">
        <w:r w:rsidRPr="00262EC3" w:rsidDel="00FF01EE">
          <w:rPr>
            <w:rFonts w:ascii="Arial" w:eastAsia="宋体" w:hAnsi="Arial"/>
            <w:b/>
            <w:snapToGrid w:val="0"/>
          </w:rPr>
          <w:lastRenderedPageBreak/>
          <w:delText>Table 7.5.5-2: Maximum uplink transmission timing difference requirement for</w:delText>
        </w:r>
        <w:r w:rsidRPr="00262EC3" w:rsidDel="00FF01EE">
          <w:rPr>
            <w:rFonts w:ascii="Arial" w:eastAsia="宋体" w:hAnsi="Arial"/>
            <w:b/>
            <w:snapToGrid w:val="0"/>
            <w:lang w:eastAsia="zh-CN"/>
          </w:rPr>
          <w:delText xml:space="preserve"> inter-band</w:delText>
        </w:r>
        <w:r w:rsidRPr="00262EC3" w:rsidDel="00FF01EE">
          <w:rPr>
            <w:rFonts w:ascii="Arial" w:eastAsia="宋体" w:hAnsi="Arial"/>
            <w:b/>
            <w:snapToGrid w:val="0"/>
          </w:rPr>
          <w:delText xml:space="preserve"> synchronous </w:delText>
        </w:r>
        <w:r w:rsidRPr="00262EC3" w:rsidDel="00FF01EE">
          <w:rPr>
            <w:rFonts w:ascii="Arial" w:eastAsia="宋体" w:hAnsi="Arial"/>
            <w:b/>
            <w:snapToGrid w:val="0"/>
            <w:lang w:eastAsia="zh-CN"/>
          </w:rPr>
          <w:delText>NE-DC</w:delText>
        </w:r>
      </w:del>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262EC3" w:rsidRPr="00262EC3" w:rsidDel="00FF01EE" w14:paraId="0ED8FA1E" w14:textId="5D80443E" w:rsidTr="00262EC3">
        <w:trPr>
          <w:del w:id="233" w:author="Chen, Delia (NSB - CN/Hangzhou)" w:date="2019-10-02T11:03:00Z"/>
        </w:trPr>
        <w:tc>
          <w:tcPr>
            <w:tcW w:w="1765" w:type="dxa"/>
            <w:shd w:val="clear" w:color="auto" w:fill="auto"/>
          </w:tcPr>
          <w:p w14:paraId="563C2EE6" w14:textId="05C1F1E9" w:rsidR="00262EC3" w:rsidRPr="00262EC3" w:rsidDel="00FF01EE" w:rsidRDefault="00262EC3" w:rsidP="00262EC3">
            <w:pPr>
              <w:keepNext/>
              <w:keepLines/>
              <w:spacing w:after="0"/>
              <w:jc w:val="center"/>
              <w:rPr>
                <w:del w:id="234" w:author="Chen, Delia (NSB - CN/Hangzhou)" w:date="2019-10-02T11:03:00Z"/>
                <w:rFonts w:ascii="Arial" w:eastAsia="宋体" w:hAnsi="Arial"/>
                <w:b/>
                <w:sz w:val="18"/>
              </w:rPr>
            </w:pPr>
            <w:del w:id="235" w:author="Chen, Delia (NSB - CN/Hangzhou)" w:date="2019-10-02T11:03:00Z">
              <w:r w:rsidRPr="00262EC3" w:rsidDel="00FF01EE">
                <w:rPr>
                  <w:rFonts w:ascii="Arial" w:eastAsia="宋体" w:hAnsi="Arial"/>
                  <w:b/>
                  <w:sz w:val="18"/>
                </w:rPr>
                <w:delText>Sub-carrier spacing in NR PCell (kHz)</w:delText>
              </w:r>
            </w:del>
          </w:p>
        </w:tc>
        <w:tc>
          <w:tcPr>
            <w:tcW w:w="1765" w:type="dxa"/>
            <w:shd w:val="clear" w:color="auto" w:fill="auto"/>
          </w:tcPr>
          <w:p w14:paraId="5DE00E49" w14:textId="7C6A27AC" w:rsidR="00262EC3" w:rsidRPr="00262EC3" w:rsidDel="00FF01EE" w:rsidRDefault="00262EC3" w:rsidP="00262EC3">
            <w:pPr>
              <w:keepNext/>
              <w:keepLines/>
              <w:spacing w:after="0"/>
              <w:jc w:val="center"/>
              <w:rPr>
                <w:del w:id="236" w:author="Chen, Delia (NSB - CN/Hangzhou)" w:date="2019-10-02T11:03:00Z"/>
                <w:rFonts w:ascii="Arial" w:eastAsia="宋体" w:hAnsi="Arial"/>
                <w:b/>
                <w:sz w:val="18"/>
              </w:rPr>
            </w:pPr>
            <w:del w:id="237" w:author="Chen, Delia (NSB - CN/Hangzhou)" w:date="2019-10-02T11:03:00Z">
              <w:r w:rsidRPr="00262EC3" w:rsidDel="00FF01EE">
                <w:rPr>
                  <w:rFonts w:ascii="Arial" w:eastAsia="宋体" w:hAnsi="Arial"/>
                  <w:b/>
                  <w:sz w:val="18"/>
                </w:rPr>
                <w:delText>UL Sub-carrier spacing for data in PSCell (kHz)</w:delText>
              </w:r>
            </w:del>
          </w:p>
        </w:tc>
        <w:tc>
          <w:tcPr>
            <w:tcW w:w="2225" w:type="dxa"/>
          </w:tcPr>
          <w:p w14:paraId="7790F376" w14:textId="0F80DBE3" w:rsidR="00262EC3" w:rsidRPr="00262EC3" w:rsidDel="00FF01EE" w:rsidRDefault="00262EC3" w:rsidP="00262EC3">
            <w:pPr>
              <w:keepNext/>
              <w:keepLines/>
              <w:spacing w:after="0"/>
              <w:jc w:val="center"/>
              <w:rPr>
                <w:del w:id="238" w:author="Chen, Delia (NSB - CN/Hangzhou)" w:date="2019-10-02T11:03:00Z"/>
                <w:rFonts w:ascii="Arial" w:eastAsia="宋体" w:hAnsi="Arial"/>
                <w:b/>
                <w:sz w:val="18"/>
              </w:rPr>
            </w:pPr>
            <w:del w:id="239" w:author="Chen, Delia (NSB - CN/Hangzhou)" w:date="2019-10-02T11:03:00Z">
              <w:r w:rsidRPr="00262EC3" w:rsidDel="00FF01EE">
                <w:rPr>
                  <w:rFonts w:ascii="Arial" w:eastAsia="宋体" w:hAnsi="Arial"/>
                  <w:b/>
                  <w:sz w:val="18"/>
                </w:rPr>
                <w:delText>Maximum uplink transmission timing difference (µs)</w:delText>
              </w:r>
            </w:del>
          </w:p>
        </w:tc>
      </w:tr>
      <w:tr w:rsidR="00262EC3" w:rsidRPr="00262EC3" w:rsidDel="00FF01EE" w14:paraId="6EF02F85" w14:textId="5BA3357C" w:rsidTr="00262EC3">
        <w:trPr>
          <w:del w:id="240" w:author="Chen, Delia (NSB - CN/Hangzhou)" w:date="2019-10-02T11:03:00Z"/>
        </w:trPr>
        <w:tc>
          <w:tcPr>
            <w:tcW w:w="1765" w:type="dxa"/>
            <w:shd w:val="clear" w:color="auto" w:fill="auto"/>
          </w:tcPr>
          <w:p w14:paraId="35001B4E" w14:textId="1CC6E1E1" w:rsidR="00262EC3" w:rsidRPr="00262EC3" w:rsidDel="00FF01EE" w:rsidRDefault="00262EC3" w:rsidP="00262EC3">
            <w:pPr>
              <w:keepNext/>
              <w:keepLines/>
              <w:spacing w:after="0"/>
              <w:jc w:val="center"/>
              <w:rPr>
                <w:del w:id="241" w:author="Chen, Delia (NSB - CN/Hangzhou)" w:date="2019-10-02T11:03:00Z"/>
                <w:rFonts w:ascii="Arial" w:eastAsia="宋体" w:hAnsi="Arial"/>
                <w:sz w:val="18"/>
              </w:rPr>
            </w:pPr>
            <w:del w:id="242" w:author="Chen, Delia (NSB - CN/Hangzhou)" w:date="2019-10-02T11:03:00Z">
              <w:r w:rsidRPr="00262EC3" w:rsidDel="00FF01EE">
                <w:rPr>
                  <w:rFonts w:ascii="Arial" w:eastAsia="宋体" w:hAnsi="Arial"/>
                  <w:sz w:val="18"/>
                </w:rPr>
                <w:delText>15</w:delText>
              </w:r>
            </w:del>
          </w:p>
        </w:tc>
        <w:tc>
          <w:tcPr>
            <w:tcW w:w="1765" w:type="dxa"/>
            <w:shd w:val="clear" w:color="auto" w:fill="auto"/>
          </w:tcPr>
          <w:p w14:paraId="602440F9" w14:textId="14D44909" w:rsidR="00262EC3" w:rsidRPr="00262EC3" w:rsidDel="00FF01EE" w:rsidRDefault="00262EC3" w:rsidP="00262EC3">
            <w:pPr>
              <w:keepNext/>
              <w:keepLines/>
              <w:spacing w:after="0"/>
              <w:jc w:val="center"/>
              <w:rPr>
                <w:del w:id="243" w:author="Chen, Delia (NSB - CN/Hangzhou)" w:date="2019-10-02T11:03:00Z"/>
                <w:rFonts w:ascii="Arial" w:eastAsia="宋体" w:hAnsi="Arial"/>
                <w:sz w:val="18"/>
              </w:rPr>
            </w:pPr>
            <w:del w:id="244" w:author="Chen, Delia (NSB - CN/Hangzhou)" w:date="2019-10-02T11:03:00Z">
              <w:r w:rsidRPr="00262EC3" w:rsidDel="00FF01EE">
                <w:rPr>
                  <w:rFonts w:ascii="Arial" w:eastAsia="宋体" w:hAnsi="Arial"/>
                  <w:sz w:val="18"/>
                </w:rPr>
                <w:delText>15</w:delText>
              </w:r>
            </w:del>
          </w:p>
        </w:tc>
        <w:tc>
          <w:tcPr>
            <w:tcW w:w="2225" w:type="dxa"/>
          </w:tcPr>
          <w:p w14:paraId="69DD6ECA" w14:textId="129AE72C" w:rsidR="00262EC3" w:rsidRPr="00262EC3" w:rsidDel="00FF01EE" w:rsidRDefault="00262EC3" w:rsidP="00262EC3">
            <w:pPr>
              <w:keepNext/>
              <w:keepLines/>
              <w:spacing w:after="0"/>
              <w:jc w:val="center"/>
              <w:rPr>
                <w:del w:id="245" w:author="Chen, Delia (NSB - CN/Hangzhou)" w:date="2019-10-02T11:03:00Z"/>
                <w:rFonts w:ascii="Arial" w:eastAsia="宋体" w:hAnsi="Arial"/>
                <w:sz w:val="18"/>
              </w:rPr>
            </w:pPr>
            <w:del w:id="246" w:author="Chen, Delia (NSB - CN/Hangzhou)" w:date="2019-10-02T11:03:00Z">
              <w:r w:rsidRPr="00262EC3" w:rsidDel="00FF01EE">
                <w:rPr>
                  <w:rFonts w:ascii="Arial" w:eastAsia="宋体" w:hAnsi="Arial"/>
                  <w:sz w:val="18"/>
                  <w:lang w:eastAsia="zh-CN"/>
                </w:rPr>
                <w:delText>35.21</w:delText>
              </w:r>
            </w:del>
          </w:p>
        </w:tc>
      </w:tr>
      <w:tr w:rsidR="00262EC3" w:rsidRPr="00262EC3" w:rsidDel="00FF01EE" w14:paraId="6B4D45A4" w14:textId="5C76A276" w:rsidTr="00262EC3">
        <w:trPr>
          <w:del w:id="247" w:author="Chen, Delia (NSB - CN/Hangzhou)" w:date="2019-10-02T11:03:00Z"/>
        </w:trPr>
        <w:tc>
          <w:tcPr>
            <w:tcW w:w="1765" w:type="dxa"/>
            <w:shd w:val="clear" w:color="auto" w:fill="auto"/>
          </w:tcPr>
          <w:p w14:paraId="0F5BEFFD" w14:textId="1F47C039" w:rsidR="00262EC3" w:rsidRPr="00262EC3" w:rsidDel="00FF01EE" w:rsidRDefault="00262EC3" w:rsidP="00262EC3">
            <w:pPr>
              <w:keepNext/>
              <w:keepLines/>
              <w:spacing w:after="0"/>
              <w:jc w:val="center"/>
              <w:rPr>
                <w:del w:id="248" w:author="Chen, Delia (NSB - CN/Hangzhou)" w:date="2019-10-02T11:03:00Z"/>
                <w:rFonts w:ascii="Arial" w:eastAsia="宋体" w:hAnsi="Arial"/>
                <w:sz w:val="18"/>
              </w:rPr>
            </w:pPr>
            <w:del w:id="249" w:author="Chen, Delia (NSB - CN/Hangzhou)" w:date="2019-10-02T11:03:00Z">
              <w:r w:rsidRPr="00262EC3" w:rsidDel="00FF01EE">
                <w:rPr>
                  <w:rFonts w:ascii="Arial" w:eastAsia="宋体" w:hAnsi="Arial"/>
                  <w:sz w:val="18"/>
                </w:rPr>
                <w:delText>30</w:delText>
              </w:r>
            </w:del>
          </w:p>
        </w:tc>
        <w:tc>
          <w:tcPr>
            <w:tcW w:w="1765" w:type="dxa"/>
            <w:shd w:val="clear" w:color="auto" w:fill="auto"/>
          </w:tcPr>
          <w:p w14:paraId="55127B53" w14:textId="1EA60CF2" w:rsidR="00262EC3" w:rsidRPr="00262EC3" w:rsidDel="00FF01EE" w:rsidRDefault="00262EC3" w:rsidP="00262EC3">
            <w:pPr>
              <w:keepNext/>
              <w:keepLines/>
              <w:spacing w:after="0"/>
              <w:jc w:val="center"/>
              <w:rPr>
                <w:del w:id="250" w:author="Chen, Delia (NSB - CN/Hangzhou)" w:date="2019-10-02T11:03:00Z"/>
                <w:rFonts w:ascii="Arial" w:eastAsia="宋体" w:hAnsi="Arial"/>
                <w:sz w:val="18"/>
              </w:rPr>
            </w:pPr>
            <w:del w:id="251" w:author="Chen, Delia (NSB - CN/Hangzhou)" w:date="2019-10-02T11:03:00Z">
              <w:r w:rsidRPr="00262EC3" w:rsidDel="00FF01EE">
                <w:rPr>
                  <w:rFonts w:ascii="Arial" w:eastAsia="宋体" w:hAnsi="Arial"/>
                  <w:sz w:val="18"/>
                </w:rPr>
                <w:delText>15</w:delText>
              </w:r>
            </w:del>
          </w:p>
        </w:tc>
        <w:tc>
          <w:tcPr>
            <w:tcW w:w="2225" w:type="dxa"/>
          </w:tcPr>
          <w:p w14:paraId="411204C1" w14:textId="5F124F3C" w:rsidR="00262EC3" w:rsidRPr="00262EC3" w:rsidDel="00FF01EE" w:rsidRDefault="00262EC3" w:rsidP="00262EC3">
            <w:pPr>
              <w:keepNext/>
              <w:keepLines/>
              <w:spacing w:after="0"/>
              <w:jc w:val="center"/>
              <w:rPr>
                <w:del w:id="252" w:author="Chen, Delia (NSB - CN/Hangzhou)" w:date="2019-10-02T11:03:00Z"/>
                <w:rFonts w:ascii="Arial" w:eastAsia="宋体" w:hAnsi="Arial"/>
                <w:sz w:val="18"/>
              </w:rPr>
            </w:pPr>
            <w:del w:id="253" w:author="Chen, Delia (NSB - CN/Hangzhou)" w:date="2019-10-02T11:03:00Z">
              <w:r w:rsidRPr="00262EC3" w:rsidDel="00FF01EE">
                <w:rPr>
                  <w:rFonts w:ascii="Arial" w:eastAsia="宋体" w:hAnsi="Arial"/>
                  <w:sz w:val="18"/>
                  <w:lang w:eastAsia="zh-CN"/>
                </w:rPr>
                <w:delText>35.21</w:delText>
              </w:r>
            </w:del>
          </w:p>
        </w:tc>
      </w:tr>
      <w:tr w:rsidR="00262EC3" w:rsidRPr="00262EC3" w:rsidDel="00FF01EE" w14:paraId="4BC1DC3F" w14:textId="11BB1E29" w:rsidTr="00262EC3">
        <w:trPr>
          <w:del w:id="254" w:author="Chen, Delia (NSB - CN/Hangzhou)" w:date="2019-10-02T11:03:00Z"/>
        </w:trPr>
        <w:tc>
          <w:tcPr>
            <w:tcW w:w="1765" w:type="dxa"/>
            <w:shd w:val="clear" w:color="auto" w:fill="auto"/>
          </w:tcPr>
          <w:p w14:paraId="0E758324" w14:textId="4E4377C3" w:rsidR="00262EC3" w:rsidRPr="00262EC3" w:rsidDel="00FF01EE" w:rsidRDefault="00262EC3" w:rsidP="00262EC3">
            <w:pPr>
              <w:keepNext/>
              <w:keepLines/>
              <w:spacing w:after="0"/>
              <w:jc w:val="center"/>
              <w:rPr>
                <w:del w:id="255" w:author="Chen, Delia (NSB - CN/Hangzhou)" w:date="2019-10-02T11:03:00Z"/>
                <w:rFonts w:ascii="Arial" w:eastAsia="宋体" w:hAnsi="Arial"/>
                <w:sz w:val="18"/>
              </w:rPr>
            </w:pPr>
            <w:del w:id="256" w:author="Chen, Delia (NSB - CN/Hangzhou)" w:date="2019-10-02T11:03:00Z">
              <w:r w:rsidRPr="00262EC3" w:rsidDel="00FF01EE">
                <w:rPr>
                  <w:rFonts w:ascii="Arial" w:eastAsia="宋体" w:hAnsi="Arial"/>
                  <w:sz w:val="18"/>
                </w:rPr>
                <w:delText>60</w:delText>
              </w:r>
            </w:del>
          </w:p>
        </w:tc>
        <w:tc>
          <w:tcPr>
            <w:tcW w:w="1765" w:type="dxa"/>
            <w:shd w:val="clear" w:color="auto" w:fill="auto"/>
          </w:tcPr>
          <w:p w14:paraId="4D34B88B" w14:textId="0D564717" w:rsidR="00262EC3" w:rsidRPr="00262EC3" w:rsidDel="00FF01EE" w:rsidRDefault="00262EC3" w:rsidP="00262EC3">
            <w:pPr>
              <w:keepNext/>
              <w:keepLines/>
              <w:spacing w:after="0"/>
              <w:jc w:val="center"/>
              <w:rPr>
                <w:del w:id="257" w:author="Chen, Delia (NSB - CN/Hangzhou)" w:date="2019-10-02T11:03:00Z"/>
                <w:rFonts w:ascii="Arial" w:eastAsia="宋体" w:hAnsi="Arial"/>
                <w:sz w:val="18"/>
              </w:rPr>
            </w:pPr>
            <w:del w:id="258" w:author="Chen, Delia (NSB - CN/Hangzhou)" w:date="2019-10-02T11:03:00Z">
              <w:r w:rsidRPr="00262EC3" w:rsidDel="00FF01EE">
                <w:rPr>
                  <w:rFonts w:ascii="Arial" w:eastAsia="宋体" w:hAnsi="Arial"/>
                  <w:sz w:val="18"/>
                </w:rPr>
                <w:delText>15</w:delText>
              </w:r>
            </w:del>
          </w:p>
        </w:tc>
        <w:tc>
          <w:tcPr>
            <w:tcW w:w="2225" w:type="dxa"/>
          </w:tcPr>
          <w:p w14:paraId="7A989CBC" w14:textId="788E9A1C" w:rsidR="00262EC3" w:rsidRPr="00262EC3" w:rsidDel="00FF01EE" w:rsidRDefault="00262EC3" w:rsidP="00262EC3">
            <w:pPr>
              <w:keepNext/>
              <w:keepLines/>
              <w:spacing w:after="0"/>
              <w:jc w:val="center"/>
              <w:rPr>
                <w:del w:id="259" w:author="Chen, Delia (NSB - CN/Hangzhou)" w:date="2019-10-02T11:03:00Z"/>
                <w:rFonts w:ascii="Arial" w:eastAsia="宋体" w:hAnsi="Arial"/>
                <w:sz w:val="18"/>
              </w:rPr>
            </w:pPr>
            <w:del w:id="260" w:author="Chen, Delia (NSB - CN/Hangzhou)" w:date="2019-10-02T11:03:00Z">
              <w:r w:rsidRPr="00262EC3" w:rsidDel="00FF01EE">
                <w:rPr>
                  <w:rFonts w:ascii="Arial" w:eastAsia="宋体" w:hAnsi="Arial"/>
                  <w:sz w:val="18"/>
                  <w:lang w:eastAsia="zh-CN"/>
                </w:rPr>
                <w:delText>35.21</w:delText>
              </w:r>
            </w:del>
          </w:p>
        </w:tc>
      </w:tr>
      <w:tr w:rsidR="00262EC3" w:rsidRPr="00262EC3" w:rsidDel="00FF01EE" w14:paraId="1667EFEE" w14:textId="566B70A5" w:rsidTr="00262EC3">
        <w:trPr>
          <w:del w:id="261" w:author="Chen, Delia (NSB - CN/Hangzhou)" w:date="2019-10-02T11:03:00Z"/>
        </w:trPr>
        <w:tc>
          <w:tcPr>
            <w:tcW w:w="1765" w:type="dxa"/>
            <w:shd w:val="clear" w:color="auto" w:fill="auto"/>
          </w:tcPr>
          <w:p w14:paraId="672B31C7" w14:textId="5280B348" w:rsidR="00262EC3" w:rsidRPr="00262EC3" w:rsidDel="00FF01EE" w:rsidRDefault="00262EC3" w:rsidP="00262EC3">
            <w:pPr>
              <w:keepNext/>
              <w:keepLines/>
              <w:spacing w:after="0"/>
              <w:jc w:val="center"/>
              <w:rPr>
                <w:del w:id="262" w:author="Chen, Delia (NSB - CN/Hangzhou)" w:date="2019-10-02T11:03:00Z"/>
                <w:rFonts w:ascii="Arial" w:eastAsia="宋体" w:hAnsi="Arial"/>
                <w:sz w:val="18"/>
              </w:rPr>
            </w:pPr>
            <w:del w:id="263" w:author="Chen, Delia (NSB - CN/Hangzhou)" w:date="2019-10-02T11:03:00Z">
              <w:r w:rsidRPr="00262EC3" w:rsidDel="00FF01EE">
                <w:rPr>
                  <w:rFonts w:ascii="Arial" w:eastAsia="宋体" w:hAnsi="Arial"/>
                  <w:sz w:val="18"/>
                </w:rPr>
                <w:delText>120</w:delText>
              </w:r>
            </w:del>
          </w:p>
        </w:tc>
        <w:tc>
          <w:tcPr>
            <w:tcW w:w="1765" w:type="dxa"/>
            <w:shd w:val="clear" w:color="auto" w:fill="auto"/>
          </w:tcPr>
          <w:p w14:paraId="7F2197C6" w14:textId="2E6AA753" w:rsidR="00262EC3" w:rsidRPr="00262EC3" w:rsidDel="00FF01EE" w:rsidRDefault="00262EC3" w:rsidP="00262EC3">
            <w:pPr>
              <w:keepNext/>
              <w:keepLines/>
              <w:spacing w:after="0"/>
              <w:jc w:val="center"/>
              <w:rPr>
                <w:del w:id="264" w:author="Chen, Delia (NSB - CN/Hangzhou)" w:date="2019-10-02T11:03:00Z"/>
                <w:rFonts w:ascii="Arial" w:eastAsia="宋体" w:hAnsi="Arial"/>
                <w:sz w:val="18"/>
              </w:rPr>
            </w:pPr>
            <w:del w:id="265" w:author="Chen, Delia (NSB - CN/Hangzhou)" w:date="2019-10-02T11:03:00Z">
              <w:r w:rsidRPr="00262EC3" w:rsidDel="00FF01EE">
                <w:rPr>
                  <w:rFonts w:ascii="Arial" w:eastAsia="宋体" w:hAnsi="Arial"/>
                  <w:sz w:val="18"/>
                </w:rPr>
                <w:delText>15</w:delText>
              </w:r>
            </w:del>
          </w:p>
        </w:tc>
        <w:tc>
          <w:tcPr>
            <w:tcW w:w="2225" w:type="dxa"/>
          </w:tcPr>
          <w:p w14:paraId="46C88A21" w14:textId="7B99CD71" w:rsidR="00262EC3" w:rsidRPr="00262EC3" w:rsidDel="00FF01EE" w:rsidRDefault="00262EC3" w:rsidP="00262EC3">
            <w:pPr>
              <w:keepNext/>
              <w:keepLines/>
              <w:spacing w:after="0"/>
              <w:jc w:val="center"/>
              <w:rPr>
                <w:del w:id="266" w:author="Chen, Delia (NSB - CN/Hangzhou)" w:date="2019-10-02T11:03:00Z"/>
                <w:rFonts w:ascii="Arial" w:eastAsia="宋体" w:hAnsi="Arial"/>
                <w:sz w:val="18"/>
              </w:rPr>
            </w:pPr>
            <w:del w:id="267" w:author="Chen, Delia (NSB - CN/Hangzhou)" w:date="2019-10-02T11:03:00Z">
              <w:r w:rsidRPr="00262EC3" w:rsidDel="00FF01EE">
                <w:rPr>
                  <w:rFonts w:ascii="Arial" w:eastAsia="宋体" w:hAnsi="Arial"/>
                  <w:sz w:val="18"/>
                  <w:lang w:eastAsia="zh-CN"/>
                </w:rPr>
                <w:delText>35.21</w:delText>
              </w:r>
            </w:del>
          </w:p>
        </w:tc>
      </w:tr>
      <w:tr w:rsidR="00262EC3" w:rsidRPr="00262EC3" w:rsidDel="00FF01EE" w14:paraId="4CE36144" w14:textId="0F46DC0A" w:rsidTr="00262EC3">
        <w:trPr>
          <w:del w:id="268" w:author="Chen, Delia (NSB - CN/Hangzhou)" w:date="2019-10-02T11:03:00Z"/>
        </w:trPr>
        <w:tc>
          <w:tcPr>
            <w:tcW w:w="5755" w:type="dxa"/>
            <w:gridSpan w:val="3"/>
            <w:shd w:val="clear" w:color="auto" w:fill="auto"/>
          </w:tcPr>
          <w:p w14:paraId="2C6C2C11" w14:textId="48F58D9F" w:rsidR="00262EC3" w:rsidRPr="00262EC3" w:rsidDel="00FF01EE" w:rsidRDefault="00262EC3" w:rsidP="00262EC3">
            <w:pPr>
              <w:keepNext/>
              <w:keepLines/>
              <w:spacing w:after="0"/>
              <w:ind w:left="851" w:hanging="851"/>
              <w:rPr>
                <w:del w:id="269" w:author="Chen, Delia (NSB - CN/Hangzhou)" w:date="2019-10-02T11:03:00Z"/>
                <w:rFonts w:ascii="Arial" w:eastAsia="宋体" w:hAnsi="Arial"/>
                <w:sz w:val="18"/>
                <w:lang w:eastAsia="zh-CN"/>
              </w:rPr>
            </w:pPr>
            <w:del w:id="270" w:author="Chen, Delia (NSB - CN/Hangzhou)" w:date="2019-10-02T11:03:00Z">
              <w:r w:rsidRPr="00262EC3" w:rsidDel="00FF01EE">
                <w:rPr>
                  <w:rFonts w:ascii="Arial" w:eastAsia="Batang" w:hAnsi="Arial"/>
                  <w:sz w:val="18"/>
                  <w:lang w:eastAsia="ja-JP"/>
                </w:rPr>
                <w:delText>NOTE 1:</w:delText>
              </w:r>
              <w:r w:rsidRPr="00262EC3" w:rsidDel="00FF01EE">
                <w:rPr>
                  <w:rFonts w:ascii="Arial" w:eastAsia="宋体" w:hAnsi="Arial"/>
                  <w:sz w:val="18"/>
                  <w:lang w:eastAsia="ko-KR"/>
                </w:rPr>
                <w:tab/>
                <w:delText>Void</w:delText>
              </w:r>
            </w:del>
          </w:p>
        </w:tc>
      </w:tr>
    </w:tbl>
    <w:p w14:paraId="4A17466B" w14:textId="2C7425DB" w:rsidR="00262EC3" w:rsidRPr="00262EC3" w:rsidDel="00FF01EE" w:rsidRDefault="00262EC3" w:rsidP="00262EC3">
      <w:pPr>
        <w:rPr>
          <w:del w:id="271" w:author="Chen, Delia (NSB - CN/Hangzhou)" w:date="2019-10-02T11:03:00Z"/>
          <w:rFonts w:eastAsia="宋体"/>
          <w:lang w:eastAsia="zh-CN"/>
        </w:rPr>
      </w:pPr>
    </w:p>
    <w:p w14:paraId="79F5531B" w14:textId="09A7E979" w:rsidR="00262EC3" w:rsidRPr="00262EC3" w:rsidDel="00FF01EE" w:rsidRDefault="00262EC3" w:rsidP="00262EC3">
      <w:pPr>
        <w:rPr>
          <w:del w:id="272" w:author="Chen, Delia (NSB - CN/Hangzhou)" w:date="2019-10-02T11:03:00Z"/>
          <w:rFonts w:eastAsia="Malgun Gothic"/>
          <w:i/>
          <w:lang w:eastAsia="ko-KR"/>
        </w:rPr>
      </w:pPr>
      <w:del w:id="273" w:author="Chen, Delia (NSB - CN/Hangzhou)" w:date="2019-10-02T11:03:00Z">
        <w:r w:rsidRPr="00262EC3" w:rsidDel="00FF01EE">
          <w:rPr>
            <w:rFonts w:eastAsia="宋体"/>
            <w:i/>
            <w:lang w:eastAsia="zh-CN"/>
          </w:rPr>
          <w:delText>Editor Note: It is FFS the necessity of inter-band NE-DC synchronous requirement for MTTD.</w:delText>
        </w:r>
      </w:del>
    </w:p>
    <w:p w14:paraId="538223A6" w14:textId="0F2C079E" w:rsidR="00262EC3" w:rsidRPr="00262EC3" w:rsidDel="00FF01EE" w:rsidRDefault="00262EC3" w:rsidP="00262EC3">
      <w:pPr>
        <w:keepNext/>
        <w:keepLines/>
        <w:spacing w:before="360"/>
        <w:ind w:left="1134" w:hanging="1134"/>
        <w:outlineLvl w:val="2"/>
        <w:rPr>
          <w:del w:id="274" w:author="Chen, Delia (NSB - CN/Hangzhou)" w:date="2019-10-02T11:03:00Z"/>
          <w:rFonts w:ascii="Arial" w:eastAsia="宋体" w:hAnsi="Arial"/>
          <w:sz w:val="28"/>
          <w:lang w:eastAsia="ko-KR"/>
        </w:rPr>
      </w:pPr>
      <w:bookmarkStart w:id="275" w:name="_Toc5952612"/>
      <w:del w:id="276" w:author="Chen, Delia (NSB - CN/Hangzhou)" w:date="2019-10-02T11:03:00Z">
        <w:r w:rsidRPr="00262EC3" w:rsidDel="00FF01EE">
          <w:rPr>
            <w:rFonts w:ascii="Arial" w:eastAsia="宋体" w:hAnsi="Arial"/>
            <w:sz w:val="28"/>
            <w:lang w:eastAsia="ko-KR"/>
          </w:rPr>
          <w:delText>7.5.</w:delText>
        </w:r>
        <w:r w:rsidRPr="00262EC3" w:rsidDel="00FF01EE">
          <w:rPr>
            <w:rFonts w:ascii="Arial" w:eastAsia="Malgun Gothic" w:hAnsi="Arial"/>
            <w:sz w:val="28"/>
            <w:lang w:eastAsia="ko-KR"/>
          </w:rPr>
          <w:delText>6</w:delText>
        </w:r>
        <w:r w:rsidRPr="00262EC3" w:rsidDel="00FF01EE">
          <w:rPr>
            <w:rFonts w:ascii="Arial" w:eastAsia="宋体" w:hAnsi="Arial"/>
            <w:sz w:val="28"/>
            <w:lang w:eastAsia="ko-KR"/>
          </w:rPr>
          <w:tab/>
          <w:delText xml:space="preserve">Minimum Requirements for inter-band NR-NR </w:delText>
        </w:r>
        <w:r w:rsidRPr="00262EC3" w:rsidDel="00FF01EE">
          <w:rPr>
            <w:rFonts w:ascii="Arial" w:eastAsia="Malgun Gothic" w:hAnsi="Arial"/>
            <w:sz w:val="28"/>
            <w:lang w:eastAsia="ko-KR"/>
          </w:rPr>
          <w:delText>DC</w:delText>
        </w:r>
        <w:bookmarkEnd w:id="275"/>
      </w:del>
    </w:p>
    <w:p w14:paraId="429E866C" w14:textId="5E237C1D" w:rsidR="00262EC3" w:rsidRPr="00262EC3" w:rsidDel="00FF01EE" w:rsidRDefault="00262EC3" w:rsidP="00262EC3">
      <w:pPr>
        <w:rPr>
          <w:del w:id="277" w:author="Chen, Delia (NSB - CN/Hangzhou)" w:date="2019-10-02T11:03:00Z"/>
          <w:rFonts w:eastAsia="Malgun Gothic" w:cs="v4.2.0"/>
          <w:lang w:eastAsia="zh-CN"/>
        </w:rPr>
      </w:pPr>
      <w:del w:id="278" w:author="Chen, Delia (NSB - CN/Hangzhou)" w:date="2019-10-02T11:03:00Z">
        <w:r w:rsidRPr="00262EC3" w:rsidDel="00FF01EE">
          <w:rPr>
            <w:rFonts w:eastAsia="宋体" w:cs="v4.2.0"/>
            <w:lang w:eastAsia="zh-CN"/>
          </w:rPr>
          <w:delText>T</w:delText>
        </w:r>
        <w:r w:rsidRPr="00262EC3" w:rsidDel="00FF01EE">
          <w:rPr>
            <w:rFonts w:eastAsia="宋体" w:cs="v4.2.0"/>
          </w:rPr>
          <w:delText>he UE shall be capable of handling a maximum uplink transmission timing difference between PCell and PSCell as shown in Table 7.5.</w:delText>
        </w:r>
        <w:r w:rsidRPr="00262EC3" w:rsidDel="00FF01EE">
          <w:rPr>
            <w:rFonts w:eastAsia="Malgun Gothic" w:cs="v4.2.0"/>
            <w:lang w:eastAsia="ko-KR"/>
          </w:rPr>
          <w:delText>6</w:delText>
        </w:r>
        <w:r w:rsidRPr="00262EC3" w:rsidDel="00FF01EE">
          <w:rPr>
            <w:rFonts w:eastAsia="宋体" w:cs="v4.2.0"/>
          </w:rPr>
          <w:delText>-</w:delText>
        </w:r>
        <w:r w:rsidRPr="00262EC3" w:rsidDel="00FF01EE">
          <w:rPr>
            <w:rFonts w:eastAsia="宋体" w:cs="v4.2.0"/>
            <w:lang w:eastAsia="zh-CN"/>
          </w:rPr>
          <w:delText xml:space="preserve">1 </w:delText>
        </w:r>
        <w:r w:rsidRPr="00262EC3" w:rsidDel="00FF01EE">
          <w:rPr>
            <w:rFonts w:eastAsia="宋体" w:cs="v4.2.0"/>
          </w:rPr>
          <w:delText xml:space="preserve">provided that the UE indicates that it is capable of synchronous </w:delText>
        </w:r>
        <w:r w:rsidRPr="00262EC3" w:rsidDel="00FF01EE">
          <w:rPr>
            <w:rFonts w:eastAsia="宋体" w:cs="v4.2.0"/>
            <w:lang w:eastAsia="zh-CN"/>
          </w:rPr>
          <w:delText>NR-NR DC</w:delText>
        </w:r>
        <w:r w:rsidRPr="00262EC3" w:rsidDel="00FF01EE">
          <w:rPr>
            <w:rFonts w:eastAsia="宋体" w:cs="v4.2.0"/>
          </w:rPr>
          <w:delText xml:space="preserve"> [16].</w:delText>
        </w:r>
      </w:del>
    </w:p>
    <w:p w14:paraId="5697C562" w14:textId="6B342D0C" w:rsidR="00262EC3" w:rsidRPr="00262EC3" w:rsidDel="00FF01EE" w:rsidRDefault="00262EC3" w:rsidP="00262EC3">
      <w:pPr>
        <w:keepNext/>
        <w:keepLines/>
        <w:spacing w:before="60"/>
        <w:jc w:val="center"/>
        <w:rPr>
          <w:del w:id="279" w:author="Chen, Delia (NSB - CN/Hangzhou)" w:date="2019-10-02T11:03:00Z"/>
          <w:rFonts w:ascii="Arial" w:eastAsia="宋体" w:hAnsi="Arial"/>
          <w:b/>
        </w:rPr>
      </w:pPr>
      <w:del w:id="280" w:author="Chen, Delia (NSB - CN/Hangzhou)" w:date="2019-10-02T11:03:00Z">
        <w:r w:rsidRPr="00262EC3" w:rsidDel="00FF01EE">
          <w:rPr>
            <w:rFonts w:ascii="Arial" w:eastAsia="宋体" w:hAnsi="Arial"/>
            <w:b/>
          </w:rPr>
          <w:delText>Table 7.</w:delText>
        </w:r>
        <w:r w:rsidRPr="00262EC3" w:rsidDel="00FF01EE">
          <w:rPr>
            <w:rFonts w:ascii="Arial" w:eastAsia="Malgun Gothic" w:hAnsi="Arial"/>
            <w:b/>
            <w:lang w:eastAsia="zh-CN"/>
          </w:rPr>
          <w:delText>5</w:delText>
        </w:r>
        <w:r w:rsidRPr="00262EC3" w:rsidDel="00FF01EE">
          <w:rPr>
            <w:rFonts w:ascii="Arial" w:eastAsia="宋体" w:hAnsi="Arial"/>
            <w:b/>
          </w:rPr>
          <w:delText>.</w:delText>
        </w:r>
        <w:r w:rsidRPr="00262EC3" w:rsidDel="00FF01EE">
          <w:rPr>
            <w:rFonts w:ascii="Arial" w:eastAsia="Malgun Gothic" w:hAnsi="Arial"/>
            <w:b/>
            <w:lang w:eastAsia="ko-KR"/>
          </w:rPr>
          <w:delText>6</w:delText>
        </w:r>
        <w:r w:rsidRPr="00262EC3" w:rsidDel="00FF01EE">
          <w:rPr>
            <w:rFonts w:ascii="Arial" w:eastAsia="宋体" w:hAnsi="Arial"/>
            <w:b/>
          </w:rPr>
          <w:delText>-</w:delText>
        </w:r>
        <w:r w:rsidRPr="00262EC3" w:rsidDel="00FF01EE">
          <w:rPr>
            <w:rFonts w:ascii="Arial" w:eastAsia="Malgun Gothic" w:hAnsi="Arial"/>
            <w:b/>
            <w:lang w:eastAsia="zh-CN"/>
          </w:rPr>
          <w:delText>1:</w:delText>
        </w:r>
        <w:r w:rsidRPr="00262EC3" w:rsidDel="00FF01EE">
          <w:rPr>
            <w:rFonts w:ascii="Arial" w:eastAsia="宋体" w:hAnsi="Arial"/>
            <w:b/>
          </w:rPr>
          <w:delText xml:space="preserve"> Maximum </w:delText>
        </w:r>
        <w:r w:rsidRPr="00262EC3" w:rsidDel="00FF01EE">
          <w:rPr>
            <w:rFonts w:ascii="Arial" w:eastAsia="Malgun Gothic" w:hAnsi="Arial"/>
            <w:b/>
            <w:lang w:eastAsia="zh-CN"/>
          </w:rPr>
          <w:delText>transmission</w:delText>
        </w:r>
        <w:r w:rsidRPr="00262EC3" w:rsidDel="00FF01EE">
          <w:rPr>
            <w:rFonts w:ascii="Arial" w:eastAsia="宋体" w:hAnsi="Arial"/>
            <w:b/>
          </w:rPr>
          <w:delText xml:space="preserve"> timing difference requirement for inter-band NR-NR synchronous dual connectivity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262EC3" w:rsidRPr="00262EC3" w:rsidDel="00FF01EE" w14:paraId="4CC37DB3" w14:textId="3A6AEF31" w:rsidTr="00262EC3">
        <w:trPr>
          <w:jc w:val="center"/>
          <w:del w:id="281" w:author="Chen, Delia (NSB - CN/Hangzhou)" w:date="2019-10-02T11:03:00Z"/>
        </w:trPr>
        <w:tc>
          <w:tcPr>
            <w:tcW w:w="2251" w:type="dxa"/>
            <w:gridSpan w:val="2"/>
            <w:shd w:val="clear" w:color="auto" w:fill="auto"/>
          </w:tcPr>
          <w:p w14:paraId="177C2CE0" w14:textId="4BB10FFB" w:rsidR="00262EC3" w:rsidRPr="00262EC3" w:rsidDel="00FF01EE" w:rsidRDefault="00262EC3" w:rsidP="00262EC3">
            <w:pPr>
              <w:keepNext/>
              <w:keepLines/>
              <w:spacing w:after="0"/>
              <w:jc w:val="center"/>
              <w:rPr>
                <w:del w:id="282" w:author="Chen, Delia (NSB - CN/Hangzhou)" w:date="2019-10-02T11:03:00Z"/>
                <w:rFonts w:ascii="Arial" w:eastAsia="宋体" w:hAnsi="Arial"/>
                <w:b/>
                <w:sz w:val="18"/>
                <w:lang w:eastAsia="zh-CN"/>
              </w:rPr>
            </w:pPr>
            <w:del w:id="283" w:author="Chen, Delia (NSB - CN/Hangzhou)" w:date="2019-10-02T11:03:00Z">
              <w:r w:rsidRPr="00262EC3" w:rsidDel="00FF01EE">
                <w:rPr>
                  <w:rFonts w:ascii="Arial" w:eastAsia="宋体" w:hAnsi="Arial"/>
                  <w:b/>
                  <w:sz w:val="18"/>
                  <w:lang w:eastAsia="zh-CN"/>
                </w:rPr>
                <w:delText>Frequency Range</w:delText>
              </w:r>
            </w:del>
          </w:p>
        </w:tc>
        <w:tc>
          <w:tcPr>
            <w:tcW w:w="3003" w:type="dxa"/>
            <w:vMerge w:val="restart"/>
            <w:shd w:val="clear" w:color="auto" w:fill="auto"/>
          </w:tcPr>
          <w:p w14:paraId="11D252E9" w14:textId="2417A6E9" w:rsidR="00262EC3" w:rsidRPr="00262EC3" w:rsidDel="00FF01EE" w:rsidRDefault="00262EC3" w:rsidP="00262EC3">
            <w:pPr>
              <w:keepNext/>
              <w:keepLines/>
              <w:spacing w:after="0"/>
              <w:jc w:val="center"/>
              <w:rPr>
                <w:del w:id="284" w:author="Chen, Delia (NSB - CN/Hangzhou)" w:date="2019-10-02T11:03:00Z"/>
                <w:rFonts w:ascii="Arial" w:eastAsia="宋体" w:hAnsi="Arial"/>
                <w:b/>
                <w:sz w:val="18"/>
              </w:rPr>
            </w:pPr>
            <w:del w:id="285" w:author="Chen, Delia (NSB - CN/Hangzhou)" w:date="2019-10-02T11:03:00Z">
              <w:r w:rsidRPr="00262EC3" w:rsidDel="00FF01EE">
                <w:rPr>
                  <w:rFonts w:ascii="Arial" w:eastAsia="宋体" w:hAnsi="Arial"/>
                  <w:b/>
                  <w:sz w:val="18"/>
                </w:rPr>
                <w:delText xml:space="preserve">Maximum </w:delText>
              </w:r>
              <w:r w:rsidRPr="00262EC3" w:rsidDel="00FF01EE">
                <w:rPr>
                  <w:rFonts w:ascii="Arial" w:eastAsia="宋体" w:hAnsi="Arial"/>
                  <w:b/>
                  <w:sz w:val="18"/>
                  <w:lang w:eastAsia="zh-CN"/>
                </w:rPr>
                <w:delText>transmission</w:delText>
              </w:r>
              <w:r w:rsidRPr="00262EC3" w:rsidDel="00FF01EE">
                <w:rPr>
                  <w:rFonts w:ascii="Arial" w:eastAsia="宋体" w:hAnsi="Arial"/>
                  <w:b/>
                  <w:sz w:val="18"/>
                </w:rPr>
                <w:delText xml:space="preserve"> timing difference (µs) </w:delText>
              </w:r>
            </w:del>
          </w:p>
        </w:tc>
      </w:tr>
      <w:tr w:rsidR="00262EC3" w:rsidRPr="00262EC3" w:rsidDel="00FF01EE" w14:paraId="5B132A47" w14:textId="61C20B22" w:rsidTr="00262EC3">
        <w:trPr>
          <w:jc w:val="center"/>
          <w:del w:id="286" w:author="Chen, Delia (NSB - CN/Hangzhou)" w:date="2019-10-02T11:03:00Z"/>
        </w:trPr>
        <w:tc>
          <w:tcPr>
            <w:tcW w:w="1125" w:type="dxa"/>
            <w:shd w:val="clear" w:color="auto" w:fill="auto"/>
          </w:tcPr>
          <w:p w14:paraId="02BA19B1" w14:textId="33670DA2" w:rsidR="00262EC3" w:rsidRPr="00262EC3" w:rsidDel="00FF01EE" w:rsidRDefault="00262EC3" w:rsidP="00262EC3">
            <w:pPr>
              <w:keepNext/>
              <w:keepLines/>
              <w:spacing w:after="0"/>
              <w:jc w:val="center"/>
              <w:rPr>
                <w:del w:id="287" w:author="Chen, Delia (NSB - CN/Hangzhou)" w:date="2019-10-02T11:03:00Z"/>
                <w:rFonts w:ascii="Arial" w:eastAsia="宋体" w:hAnsi="Arial"/>
                <w:sz w:val="18"/>
                <w:lang w:eastAsia="zh-CN"/>
              </w:rPr>
            </w:pPr>
            <w:del w:id="288" w:author="Chen, Delia (NSB - CN/Hangzhou)" w:date="2019-10-02T11:03:00Z">
              <w:r w:rsidRPr="00262EC3" w:rsidDel="00FF01EE">
                <w:rPr>
                  <w:rFonts w:ascii="Arial" w:eastAsia="宋体" w:hAnsi="Arial"/>
                  <w:sz w:val="18"/>
                  <w:lang w:eastAsia="zh-CN"/>
                </w:rPr>
                <w:delText>PCell</w:delText>
              </w:r>
            </w:del>
          </w:p>
        </w:tc>
        <w:tc>
          <w:tcPr>
            <w:tcW w:w="1126" w:type="dxa"/>
            <w:shd w:val="clear" w:color="auto" w:fill="auto"/>
          </w:tcPr>
          <w:p w14:paraId="387850BA" w14:textId="1382C9BC" w:rsidR="00262EC3" w:rsidRPr="00262EC3" w:rsidDel="00FF01EE" w:rsidRDefault="00262EC3" w:rsidP="00262EC3">
            <w:pPr>
              <w:keepNext/>
              <w:keepLines/>
              <w:spacing w:after="0"/>
              <w:jc w:val="center"/>
              <w:rPr>
                <w:del w:id="289" w:author="Chen, Delia (NSB - CN/Hangzhou)" w:date="2019-10-02T11:03:00Z"/>
                <w:rFonts w:ascii="Arial" w:eastAsia="宋体" w:hAnsi="Arial"/>
                <w:sz w:val="18"/>
                <w:lang w:eastAsia="zh-CN"/>
              </w:rPr>
            </w:pPr>
            <w:del w:id="290" w:author="Chen, Delia (NSB - CN/Hangzhou)" w:date="2019-10-02T11:03:00Z">
              <w:r w:rsidRPr="00262EC3" w:rsidDel="00FF01EE">
                <w:rPr>
                  <w:rFonts w:ascii="Arial" w:eastAsia="宋体" w:hAnsi="Arial"/>
                  <w:sz w:val="18"/>
                  <w:lang w:eastAsia="zh-CN"/>
                </w:rPr>
                <w:delText>PSCell</w:delText>
              </w:r>
            </w:del>
          </w:p>
        </w:tc>
        <w:tc>
          <w:tcPr>
            <w:tcW w:w="3003" w:type="dxa"/>
            <w:vMerge/>
            <w:shd w:val="clear" w:color="auto" w:fill="auto"/>
          </w:tcPr>
          <w:p w14:paraId="7ABDB69A" w14:textId="1B81E886" w:rsidR="00262EC3" w:rsidRPr="00262EC3" w:rsidDel="00FF01EE" w:rsidRDefault="00262EC3" w:rsidP="00262EC3">
            <w:pPr>
              <w:keepNext/>
              <w:keepLines/>
              <w:spacing w:after="0"/>
              <w:jc w:val="center"/>
              <w:rPr>
                <w:del w:id="291" w:author="Chen, Delia (NSB - CN/Hangzhou)" w:date="2019-10-02T11:03:00Z"/>
                <w:rFonts w:ascii="Arial" w:eastAsia="宋体" w:hAnsi="Arial"/>
                <w:sz w:val="18"/>
                <w:lang w:eastAsia="zh-CN"/>
              </w:rPr>
            </w:pPr>
          </w:p>
        </w:tc>
      </w:tr>
      <w:tr w:rsidR="00262EC3" w:rsidRPr="00262EC3" w:rsidDel="00FF01EE" w14:paraId="6A8DD474" w14:textId="2130F960" w:rsidTr="00262EC3">
        <w:trPr>
          <w:jc w:val="center"/>
          <w:del w:id="292" w:author="Chen, Delia (NSB - CN/Hangzhou)" w:date="2019-10-02T11:03:00Z"/>
        </w:trPr>
        <w:tc>
          <w:tcPr>
            <w:tcW w:w="1125" w:type="dxa"/>
            <w:shd w:val="clear" w:color="auto" w:fill="auto"/>
          </w:tcPr>
          <w:p w14:paraId="0949DB36" w14:textId="6C3208DE" w:rsidR="00262EC3" w:rsidRPr="00262EC3" w:rsidDel="00FF01EE" w:rsidRDefault="00262EC3" w:rsidP="00262EC3">
            <w:pPr>
              <w:keepNext/>
              <w:keepLines/>
              <w:spacing w:after="0"/>
              <w:jc w:val="center"/>
              <w:rPr>
                <w:del w:id="293" w:author="Chen, Delia (NSB - CN/Hangzhou)" w:date="2019-10-02T11:03:00Z"/>
                <w:rFonts w:ascii="Arial" w:eastAsia="宋体" w:hAnsi="Arial"/>
                <w:sz w:val="18"/>
                <w:lang w:eastAsia="zh-CN"/>
              </w:rPr>
            </w:pPr>
            <w:del w:id="294" w:author="Chen, Delia (NSB - CN/Hangzhou)" w:date="2019-10-02T11:03:00Z">
              <w:r w:rsidRPr="00262EC3" w:rsidDel="00FF01EE">
                <w:rPr>
                  <w:rFonts w:ascii="Arial" w:eastAsia="宋体" w:hAnsi="Arial"/>
                  <w:sz w:val="18"/>
                  <w:lang w:eastAsia="zh-CN"/>
                </w:rPr>
                <w:delText>FR1</w:delText>
              </w:r>
            </w:del>
          </w:p>
        </w:tc>
        <w:tc>
          <w:tcPr>
            <w:tcW w:w="1126" w:type="dxa"/>
            <w:shd w:val="clear" w:color="auto" w:fill="auto"/>
          </w:tcPr>
          <w:p w14:paraId="716B4BEE" w14:textId="568B0D9B" w:rsidR="00262EC3" w:rsidRPr="00262EC3" w:rsidDel="00FF01EE" w:rsidRDefault="00262EC3" w:rsidP="00262EC3">
            <w:pPr>
              <w:keepNext/>
              <w:keepLines/>
              <w:spacing w:after="0"/>
              <w:jc w:val="center"/>
              <w:rPr>
                <w:del w:id="295" w:author="Chen, Delia (NSB - CN/Hangzhou)" w:date="2019-10-02T11:03:00Z"/>
                <w:rFonts w:ascii="Arial" w:eastAsia="宋体" w:hAnsi="Arial"/>
                <w:sz w:val="18"/>
                <w:lang w:eastAsia="zh-CN"/>
              </w:rPr>
            </w:pPr>
            <w:del w:id="296" w:author="Chen, Delia (NSB - CN/Hangzhou)" w:date="2019-10-02T11:03:00Z">
              <w:r w:rsidRPr="00262EC3" w:rsidDel="00FF01EE">
                <w:rPr>
                  <w:rFonts w:ascii="Arial" w:eastAsia="宋体" w:hAnsi="Arial"/>
                  <w:sz w:val="18"/>
                  <w:lang w:eastAsia="zh-CN"/>
                </w:rPr>
                <w:delText>FR2</w:delText>
              </w:r>
            </w:del>
          </w:p>
        </w:tc>
        <w:tc>
          <w:tcPr>
            <w:tcW w:w="3003" w:type="dxa"/>
            <w:shd w:val="clear" w:color="auto" w:fill="auto"/>
          </w:tcPr>
          <w:p w14:paraId="3C4CD4D5" w14:textId="2F95CEF2" w:rsidR="00262EC3" w:rsidRPr="00262EC3" w:rsidDel="00FF01EE" w:rsidRDefault="00262EC3" w:rsidP="00262EC3">
            <w:pPr>
              <w:keepNext/>
              <w:keepLines/>
              <w:spacing w:after="0"/>
              <w:jc w:val="center"/>
              <w:rPr>
                <w:del w:id="297" w:author="Chen, Delia (NSB - CN/Hangzhou)" w:date="2019-10-02T11:03:00Z"/>
                <w:rFonts w:ascii="Arial" w:eastAsia="宋体" w:hAnsi="Arial"/>
                <w:sz w:val="18"/>
                <w:lang w:eastAsia="zh-CN"/>
              </w:rPr>
            </w:pPr>
            <w:del w:id="298" w:author="Chen, Delia (NSB - CN/Hangzhou)" w:date="2019-10-02T11:03:00Z">
              <w:r w:rsidRPr="00262EC3" w:rsidDel="00FF01EE">
                <w:rPr>
                  <w:rFonts w:ascii="Arial" w:eastAsia="宋体" w:hAnsi="Arial"/>
                  <w:sz w:val="18"/>
                  <w:lang w:eastAsia="zh-CN"/>
                </w:rPr>
                <w:delText>34.1</w:delText>
              </w:r>
            </w:del>
          </w:p>
        </w:tc>
      </w:tr>
    </w:tbl>
    <w:p w14:paraId="5E1C679D" w14:textId="6EDB9B15" w:rsidR="00262EC3" w:rsidRPr="00262EC3" w:rsidDel="00FF01EE" w:rsidRDefault="00262EC3" w:rsidP="00262EC3">
      <w:pPr>
        <w:rPr>
          <w:del w:id="299" w:author="Chen, Delia (NSB - CN/Hangzhou)" w:date="2019-10-02T11:03:00Z"/>
          <w:rFonts w:eastAsia="Malgun Gothic"/>
          <w:lang w:eastAsia="ko-KR"/>
        </w:rPr>
      </w:pPr>
    </w:p>
    <w:p w14:paraId="02BFED72" w14:textId="1C475B92" w:rsidR="00262EC3" w:rsidRPr="00262EC3" w:rsidDel="00FF01EE" w:rsidRDefault="00262EC3" w:rsidP="00262EC3">
      <w:pPr>
        <w:keepNext/>
        <w:keepLines/>
        <w:spacing w:before="180"/>
        <w:ind w:left="1134" w:hanging="1134"/>
        <w:outlineLvl w:val="1"/>
        <w:rPr>
          <w:del w:id="300" w:author="Chen, Delia (NSB - CN/Hangzhou)" w:date="2019-10-02T11:03:00Z"/>
          <w:rFonts w:ascii="Arial" w:eastAsia="宋体" w:hAnsi="Arial"/>
          <w:sz w:val="32"/>
          <w:lang w:eastAsia="ko-KR"/>
        </w:rPr>
      </w:pPr>
      <w:bookmarkStart w:id="301" w:name="_Toc5952613"/>
      <w:del w:id="302" w:author="Chen, Delia (NSB - CN/Hangzhou)" w:date="2019-10-02T11:03:00Z">
        <w:r w:rsidRPr="00262EC3" w:rsidDel="00FF01EE">
          <w:rPr>
            <w:rFonts w:ascii="Arial" w:eastAsia="宋体" w:hAnsi="Arial"/>
            <w:sz w:val="32"/>
            <w:lang w:eastAsia="ko-KR"/>
          </w:rPr>
          <w:delText>7.6</w:delText>
        </w:r>
        <w:r w:rsidRPr="00262EC3" w:rsidDel="00FF01EE">
          <w:rPr>
            <w:rFonts w:ascii="Arial" w:eastAsia="宋体" w:hAnsi="Arial"/>
            <w:sz w:val="32"/>
            <w:lang w:eastAsia="ko-KR"/>
          </w:rPr>
          <w:tab/>
          <w:delText>Maximum Receive Timing Difference</w:delText>
        </w:r>
        <w:bookmarkEnd w:id="301"/>
      </w:del>
    </w:p>
    <w:p w14:paraId="1804E81D" w14:textId="4735687B" w:rsidR="00262EC3" w:rsidRPr="00262EC3" w:rsidDel="00FF01EE" w:rsidRDefault="00262EC3" w:rsidP="00262EC3">
      <w:pPr>
        <w:keepNext/>
        <w:keepLines/>
        <w:spacing w:before="120"/>
        <w:ind w:left="1134" w:hanging="1134"/>
        <w:outlineLvl w:val="2"/>
        <w:rPr>
          <w:del w:id="303" w:author="Chen, Delia (NSB - CN/Hangzhou)" w:date="2019-10-02T11:03:00Z"/>
          <w:rFonts w:ascii="Arial" w:eastAsia="宋体" w:hAnsi="Arial"/>
          <w:sz w:val="28"/>
          <w:lang w:eastAsia="ko-KR"/>
        </w:rPr>
      </w:pPr>
      <w:bookmarkStart w:id="304" w:name="_Toc5952614"/>
      <w:del w:id="305" w:author="Chen, Delia (NSB - CN/Hangzhou)" w:date="2019-10-02T11:03:00Z">
        <w:r w:rsidRPr="00262EC3" w:rsidDel="00FF01EE">
          <w:rPr>
            <w:rFonts w:ascii="Arial" w:eastAsia="宋体" w:hAnsi="Arial"/>
            <w:sz w:val="28"/>
            <w:lang w:eastAsia="ko-KR"/>
          </w:rPr>
          <w:delText>7.6.1</w:delText>
        </w:r>
        <w:r w:rsidRPr="00262EC3" w:rsidDel="00FF01EE">
          <w:rPr>
            <w:rFonts w:ascii="Arial" w:eastAsia="宋体" w:hAnsi="Arial"/>
            <w:sz w:val="28"/>
            <w:lang w:eastAsia="ko-KR"/>
          </w:rPr>
          <w:tab/>
          <w:delText>Introduction</w:delText>
        </w:r>
        <w:bookmarkEnd w:id="304"/>
      </w:del>
    </w:p>
    <w:p w14:paraId="0F494EC6" w14:textId="07DB5306" w:rsidR="00262EC3" w:rsidRPr="00262EC3" w:rsidDel="00FF01EE" w:rsidRDefault="00262EC3" w:rsidP="00262EC3">
      <w:pPr>
        <w:rPr>
          <w:del w:id="306" w:author="Chen, Delia (NSB - CN/Hangzhou)" w:date="2019-10-02T11:03:00Z"/>
          <w:rFonts w:eastAsia="宋体" w:cs="v4.2.0"/>
        </w:rPr>
      </w:pPr>
      <w:bookmarkStart w:id="307" w:name="_Toc5952615"/>
      <w:del w:id="308" w:author="Chen, Delia (NSB - CN/Hangzhou)" w:date="2019-10-02T11:03:00Z">
        <w:r w:rsidRPr="00262EC3" w:rsidDel="00FF01EE">
          <w:rPr>
            <w:rFonts w:eastAsia="宋体" w:cs="v4.2.0"/>
          </w:rPr>
          <w:delText xml:space="preserve">A UE shall be capable of handling a relative receive timing difference between subframe timing boundary of </w:delText>
        </w:r>
        <w:r w:rsidRPr="00262EC3" w:rsidDel="00FF01EE">
          <w:rPr>
            <w:rFonts w:eastAsia="宋体" w:cs="v4.2.0"/>
            <w:lang w:val="en-US" w:eastAsia="zh-CN"/>
          </w:rPr>
          <w:delText xml:space="preserve">a </w:delText>
        </w:r>
        <w:r w:rsidRPr="00262EC3" w:rsidDel="00FF01EE">
          <w:rPr>
            <w:rFonts w:eastAsia="宋体" w:cs="v4.2.0"/>
          </w:rPr>
          <w:delText xml:space="preserve">E-UTRA cell belonging to the MCG and slot timing </w:delText>
        </w:r>
        <w:r w:rsidRPr="00262EC3" w:rsidDel="00FF01EE">
          <w:rPr>
            <w:rFonts w:eastAsia="宋体" w:cs="v4.2.0"/>
            <w:lang w:eastAsia="zh-CN"/>
          </w:rPr>
          <w:delText>boundary</w:delText>
        </w:r>
        <w:r w:rsidRPr="00262EC3" w:rsidDel="00FF01EE">
          <w:rPr>
            <w:rFonts w:eastAsia="宋体" w:cs="v4.2.0"/>
          </w:rPr>
          <w:delText xml:space="preserve"> of a cell belonging to SCG to be aggregated for</w:delText>
        </w:r>
        <w:r w:rsidRPr="00262EC3" w:rsidDel="00FF01EE">
          <w:rPr>
            <w:rFonts w:eastAsia="Malgun Gothic" w:cs="v4.2.0"/>
          </w:rPr>
          <w:delText xml:space="preserve"> EN-DC operation</w:delText>
        </w:r>
        <w:r w:rsidRPr="00262EC3" w:rsidDel="00FF01EE">
          <w:rPr>
            <w:rFonts w:eastAsia="宋体" w:cs="v4.2.0"/>
          </w:rPr>
          <w:delText>.</w:delText>
        </w:r>
      </w:del>
    </w:p>
    <w:p w14:paraId="0A5FA8D2" w14:textId="6A88E0B5" w:rsidR="00262EC3" w:rsidRPr="00262EC3" w:rsidDel="00FF01EE" w:rsidRDefault="00262EC3" w:rsidP="00262EC3">
      <w:pPr>
        <w:rPr>
          <w:del w:id="309" w:author="Chen, Delia (NSB - CN/Hangzhou)" w:date="2019-10-02T11:03:00Z"/>
          <w:rFonts w:eastAsia="宋体" w:cs="v4.2.0"/>
        </w:rPr>
      </w:pPr>
      <w:del w:id="310" w:author="Chen, Delia (NSB - CN/Hangzhou)" w:date="2019-10-02T11:03:00Z">
        <w:r w:rsidRPr="00262EC3" w:rsidDel="00FF01EE">
          <w:rPr>
            <w:rFonts w:eastAsia="宋体" w:cs="v4.2.0"/>
          </w:rPr>
          <w:delText xml:space="preserve">A UE shall be capable of handling a relative receive timing difference between slot timing </w:delText>
        </w:r>
        <w:r w:rsidRPr="00262EC3" w:rsidDel="00FF01EE">
          <w:rPr>
            <w:rFonts w:eastAsia="宋体" w:cs="v4.2.0"/>
            <w:lang w:eastAsia="zh-CN"/>
          </w:rPr>
          <w:delText>boundary</w:delText>
        </w:r>
        <w:r w:rsidRPr="00262EC3" w:rsidDel="00FF01EE">
          <w:rPr>
            <w:rFonts w:eastAsia="宋体" w:cs="v4.2.0"/>
          </w:rPr>
          <w:delText xml:space="preserve"> of a cell belonging to MCG and subframe timing boundary of </w:delText>
        </w:r>
        <w:r w:rsidRPr="00262EC3" w:rsidDel="00FF01EE">
          <w:rPr>
            <w:rFonts w:eastAsia="宋体" w:cs="v4.2.0"/>
            <w:lang w:val="en-US" w:eastAsia="zh-CN"/>
          </w:rPr>
          <w:delText xml:space="preserve">a </w:delText>
        </w:r>
        <w:r w:rsidRPr="00262EC3" w:rsidDel="00FF01EE">
          <w:rPr>
            <w:rFonts w:eastAsia="宋体" w:cs="v4.2.0"/>
          </w:rPr>
          <w:delText>E-UTRA cell belonging to the SCG to be aggregated for</w:delText>
        </w:r>
        <w:r w:rsidRPr="00262EC3" w:rsidDel="00FF01EE">
          <w:rPr>
            <w:rFonts w:eastAsia="Malgun Gothic" w:cs="v4.2.0"/>
          </w:rPr>
          <w:delText xml:space="preserve"> NE-DC operation</w:delText>
        </w:r>
        <w:r w:rsidRPr="00262EC3" w:rsidDel="00FF01EE">
          <w:rPr>
            <w:rFonts w:eastAsia="宋体" w:cs="v4.2.0"/>
          </w:rPr>
          <w:delText>.</w:delText>
        </w:r>
      </w:del>
    </w:p>
    <w:p w14:paraId="12DC3E2F" w14:textId="6EF2BA92" w:rsidR="00262EC3" w:rsidRPr="00262EC3" w:rsidDel="00FF01EE" w:rsidRDefault="00262EC3" w:rsidP="00262EC3">
      <w:pPr>
        <w:rPr>
          <w:del w:id="311" w:author="Chen, Delia (NSB - CN/Hangzhou)" w:date="2019-10-02T11:03:00Z"/>
          <w:rFonts w:eastAsia="宋体"/>
        </w:rPr>
      </w:pPr>
      <w:del w:id="312" w:author="Chen, Delia (NSB - CN/Hangzhou)" w:date="2019-10-02T11:03:00Z">
        <w:r w:rsidRPr="00262EC3" w:rsidDel="00FF01EE">
          <w:rPr>
            <w:rFonts w:eastAsia="宋体" w:cs="v4.2.0"/>
          </w:rPr>
          <w:delText xml:space="preserve">A UE shall be capable of handling a relative receive timing difference between slot timing </w:delText>
        </w:r>
        <w:r w:rsidRPr="00262EC3" w:rsidDel="00FF01EE">
          <w:rPr>
            <w:rFonts w:eastAsia="宋体" w:cs="v4.2.0"/>
            <w:lang w:eastAsia="zh-CN"/>
          </w:rPr>
          <w:delText>boundary</w:delText>
        </w:r>
        <w:r w:rsidRPr="00262EC3" w:rsidDel="00FF01EE">
          <w:rPr>
            <w:rFonts w:eastAsia="宋体" w:cs="v4.2.0"/>
          </w:rPr>
          <w:delText xml:space="preserve"> of a cell belonging to MCG and slot timing boundary of </w:delText>
        </w:r>
        <w:r w:rsidRPr="00262EC3" w:rsidDel="00FF01EE">
          <w:rPr>
            <w:rFonts w:eastAsia="宋体" w:cs="v4.2.0"/>
            <w:lang w:val="en-US" w:eastAsia="zh-CN"/>
          </w:rPr>
          <w:delText xml:space="preserve">a </w:delText>
        </w:r>
        <w:r w:rsidRPr="00262EC3" w:rsidDel="00FF01EE">
          <w:rPr>
            <w:rFonts w:eastAsia="宋体" w:cs="v4.2.0"/>
          </w:rPr>
          <w:delText>cell belonging to the SCG to be aggregated for</w:delText>
        </w:r>
        <w:r w:rsidRPr="00262EC3" w:rsidDel="00FF01EE">
          <w:rPr>
            <w:rFonts w:eastAsia="Malgun Gothic" w:cs="v4.2.0"/>
          </w:rPr>
          <w:delText xml:space="preserve"> NR DC operation</w:delText>
        </w:r>
        <w:r w:rsidRPr="00262EC3" w:rsidDel="00FF01EE">
          <w:rPr>
            <w:rFonts w:eastAsia="宋体" w:cs="v4.2.0"/>
          </w:rPr>
          <w:delText xml:space="preserve">.A UE shall be capable of handling a relative receive timing difference </w:delText>
        </w:r>
        <w:r w:rsidRPr="00262EC3" w:rsidDel="00FF01EE">
          <w:rPr>
            <w:rFonts w:eastAsia="宋体" w:cs="v4.2.0"/>
            <w:lang w:eastAsia="zh-CN"/>
          </w:rPr>
          <w:delText>among</w:delText>
        </w:r>
        <w:r w:rsidRPr="00262EC3" w:rsidDel="00FF01EE">
          <w:rPr>
            <w:rFonts w:eastAsia="宋体" w:cs="v4.2.0"/>
          </w:rPr>
          <w:delText xml:space="preserve"> slot timing </w:delText>
        </w:r>
        <w:r w:rsidRPr="00262EC3" w:rsidDel="00FF01EE">
          <w:rPr>
            <w:rFonts w:eastAsia="宋体" w:cs="v4.2.0"/>
            <w:lang w:eastAsia="zh-CN"/>
          </w:rPr>
          <w:delText>boundaries</w:delText>
        </w:r>
        <w:r w:rsidRPr="00262EC3" w:rsidDel="00FF01EE">
          <w:rPr>
            <w:rFonts w:eastAsia="宋体" w:cs="v4.2.0"/>
          </w:rPr>
          <w:delText xml:space="preserve"> of different carriers to be aggregated </w:delText>
        </w:r>
        <w:r w:rsidRPr="00262EC3" w:rsidDel="00FF01EE">
          <w:rPr>
            <w:rFonts w:eastAsia="宋体" w:cs="v4.2.0"/>
            <w:lang w:eastAsia="zh-CN"/>
          </w:rPr>
          <w:delText xml:space="preserve">in </w:delText>
        </w:r>
        <w:r w:rsidRPr="00262EC3" w:rsidDel="00FF01EE">
          <w:rPr>
            <w:rFonts w:eastAsia="宋体" w:cs="v4.2.0"/>
          </w:rPr>
          <w:delText>NR carrier aggregation.</w:delText>
        </w:r>
      </w:del>
    </w:p>
    <w:p w14:paraId="264A45E7" w14:textId="49B889ED" w:rsidR="00262EC3" w:rsidRPr="00262EC3" w:rsidDel="00FF01EE" w:rsidRDefault="00262EC3" w:rsidP="00262EC3">
      <w:pPr>
        <w:keepNext/>
        <w:keepLines/>
        <w:spacing w:before="120"/>
        <w:ind w:left="1134" w:hanging="1134"/>
        <w:outlineLvl w:val="2"/>
        <w:rPr>
          <w:del w:id="313" w:author="Chen, Delia (NSB - CN/Hangzhou)" w:date="2019-10-02T11:03:00Z"/>
          <w:rFonts w:ascii="Arial" w:eastAsia="宋体" w:hAnsi="Arial"/>
          <w:sz w:val="28"/>
          <w:lang w:eastAsia="ko-KR"/>
        </w:rPr>
      </w:pPr>
      <w:del w:id="314" w:author="Chen, Delia (NSB - CN/Hangzhou)" w:date="2019-10-02T11:03:00Z">
        <w:r w:rsidRPr="00262EC3" w:rsidDel="00FF01EE">
          <w:rPr>
            <w:rFonts w:ascii="Arial" w:eastAsia="宋体" w:hAnsi="Arial"/>
            <w:sz w:val="28"/>
            <w:lang w:eastAsia="ko-KR"/>
          </w:rPr>
          <w:delText>7.6.2</w:delText>
        </w:r>
        <w:r w:rsidRPr="00262EC3" w:rsidDel="00FF01EE">
          <w:rPr>
            <w:rFonts w:ascii="Arial" w:eastAsia="宋体" w:hAnsi="Arial"/>
            <w:sz w:val="28"/>
            <w:lang w:eastAsia="ko-KR"/>
          </w:rPr>
          <w:tab/>
          <w:delText xml:space="preserve">Minimum Requirements for </w:delText>
        </w:r>
        <w:r w:rsidRPr="00262EC3" w:rsidDel="00FF01EE">
          <w:rPr>
            <w:rFonts w:ascii="Arial" w:eastAsia="宋体" w:hAnsi="Arial"/>
            <w:sz w:val="28"/>
          </w:rPr>
          <w:delText>inter-band EN-DC</w:delText>
        </w:r>
        <w:bookmarkEnd w:id="307"/>
      </w:del>
    </w:p>
    <w:p w14:paraId="0A686492" w14:textId="20AB21F3" w:rsidR="00262EC3" w:rsidRPr="00262EC3" w:rsidDel="00FF01EE" w:rsidRDefault="00262EC3" w:rsidP="00262EC3">
      <w:pPr>
        <w:rPr>
          <w:del w:id="315" w:author="Chen, Delia (NSB - CN/Hangzhou)" w:date="2019-10-02T11:03:00Z"/>
          <w:rFonts w:eastAsia="宋体" w:cs="v4.2.0"/>
        </w:rPr>
      </w:pPr>
      <w:del w:id="316" w:author="Chen, Delia (NSB - CN/Hangzhou)" w:date="2019-10-02T11:03:00Z">
        <w:r w:rsidRPr="00262EC3" w:rsidDel="00FF01EE">
          <w:rPr>
            <w:rFonts w:eastAsia="宋体" w:cs="v4.2.0"/>
            <w:lang w:eastAsia="zh-CN"/>
          </w:rPr>
          <w:delText>T</w:delText>
        </w:r>
        <w:r w:rsidRPr="00262EC3" w:rsidDel="00FF01EE">
          <w:rPr>
            <w:rFonts w:eastAsia="宋体" w:cs="v4.2.0"/>
          </w:rPr>
          <w:delText>he UE shall be capable of handling at least a relative receive timing difference between subframe timing of signal from a E-UTRA cell belonging to the MCG and slot timing of signal from a cell belonging to SCG at the UE receiver as shown in Table 7.6.2-1.</w:delText>
        </w:r>
      </w:del>
    </w:p>
    <w:p w14:paraId="61E6EA9C" w14:textId="49ADC4D0" w:rsidR="00262EC3" w:rsidRPr="00262EC3" w:rsidDel="00FF01EE" w:rsidRDefault="00262EC3" w:rsidP="00262EC3">
      <w:pPr>
        <w:keepNext/>
        <w:keepLines/>
        <w:spacing w:before="60"/>
        <w:jc w:val="center"/>
        <w:rPr>
          <w:del w:id="317" w:author="Chen, Delia (NSB - CN/Hangzhou)" w:date="2019-10-02T11:03:00Z"/>
          <w:rFonts w:ascii="Arial" w:eastAsia="宋体" w:hAnsi="Arial"/>
          <w:b/>
          <w:snapToGrid w:val="0"/>
        </w:rPr>
      </w:pPr>
      <w:del w:id="318" w:author="Chen, Delia (NSB - CN/Hangzhou)" w:date="2019-10-02T11:03:00Z">
        <w:r w:rsidRPr="00262EC3" w:rsidDel="00FF01EE">
          <w:rPr>
            <w:rFonts w:ascii="Arial" w:eastAsia="宋体" w:hAnsi="Arial"/>
            <w:b/>
            <w:snapToGrid w:val="0"/>
          </w:rPr>
          <w:delText>Table 7.6.2-1</w:delText>
        </w:r>
        <w:r w:rsidRPr="00262EC3" w:rsidDel="00FF01EE">
          <w:rPr>
            <w:rFonts w:ascii="Arial" w:eastAsia="宋体" w:hAnsi="Arial"/>
            <w:b/>
            <w:snapToGrid w:val="0"/>
            <w:lang w:eastAsia="ko-KR"/>
          </w:rPr>
          <w:delText>:</w:delText>
        </w:r>
        <w:r w:rsidRPr="00262EC3" w:rsidDel="00FF01EE">
          <w:rPr>
            <w:rFonts w:ascii="Arial" w:eastAsia="宋体" w:hAnsi="Arial"/>
            <w:b/>
            <w:snapToGrid w:val="0"/>
          </w:rPr>
          <w:delText xml:space="preserve"> Maximum receive timing difference requirement for asynchronous </w:delText>
        </w:r>
        <w:r w:rsidRPr="00262EC3" w:rsidDel="00FF01EE">
          <w:rPr>
            <w:rFonts w:ascii="Arial" w:eastAsia="宋体" w:hAnsi="Arial"/>
            <w:b/>
            <w:snapToGrid w:val="0"/>
            <w:lang w:eastAsia="zh-CN"/>
          </w:rPr>
          <w:delText>EN-DC</w:delText>
        </w:r>
      </w:del>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262EC3" w:rsidRPr="00262EC3" w:rsidDel="00FF01EE" w14:paraId="617FACAA" w14:textId="6B5C5C9B" w:rsidTr="00262EC3">
        <w:trPr>
          <w:del w:id="319" w:author="Chen, Delia (NSB - CN/Hangzhou)" w:date="2019-10-02T11:03:00Z"/>
        </w:trPr>
        <w:tc>
          <w:tcPr>
            <w:tcW w:w="1984" w:type="dxa"/>
            <w:shd w:val="clear" w:color="auto" w:fill="auto"/>
          </w:tcPr>
          <w:p w14:paraId="72C35E00" w14:textId="2A644E4F" w:rsidR="00262EC3" w:rsidRPr="00262EC3" w:rsidDel="00FF01EE" w:rsidRDefault="00262EC3" w:rsidP="00262EC3">
            <w:pPr>
              <w:keepNext/>
              <w:keepLines/>
              <w:spacing w:after="0"/>
              <w:jc w:val="center"/>
              <w:rPr>
                <w:del w:id="320" w:author="Chen, Delia (NSB - CN/Hangzhou)" w:date="2019-10-02T11:03:00Z"/>
                <w:rFonts w:ascii="Arial" w:eastAsia="宋体" w:hAnsi="Arial"/>
                <w:b/>
                <w:sz w:val="18"/>
              </w:rPr>
            </w:pPr>
            <w:del w:id="321" w:author="Chen, Delia (NSB - CN/Hangzhou)" w:date="2019-10-02T11:03:00Z">
              <w:r w:rsidRPr="00262EC3" w:rsidDel="00FF01EE">
                <w:rPr>
                  <w:rFonts w:ascii="Arial" w:eastAsia="宋体" w:hAnsi="Arial"/>
                  <w:b/>
                  <w:sz w:val="18"/>
                </w:rPr>
                <w:delText>Sub-carrier spacing of E-UTRA cell in MCG (kHz)</w:delText>
              </w:r>
            </w:del>
          </w:p>
        </w:tc>
        <w:tc>
          <w:tcPr>
            <w:tcW w:w="1985" w:type="dxa"/>
            <w:shd w:val="clear" w:color="auto" w:fill="auto"/>
          </w:tcPr>
          <w:p w14:paraId="4BFA2574" w14:textId="42752167" w:rsidR="00262EC3" w:rsidRPr="00262EC3" w:rsidDel="00FF01EE" w:rsidRDefault="00262EC3" w:rsidP="00262EC3">
            <w:pPr>
              <w:keepNext/>
              <w:keepLines/>
              <w:spacing w:after="0"/>
              <w:jc w:val="center"/>
              <w:rPr>
                <w:del w:id="322" w:author="Chen, Delia (NSB - CN/Hangzhou)" w:date="2019-10-02T11:03:00Z"/>
                <w:rFonts w:ascii="Arial" w:eastAsia="宋体" w:hAnsi="Arial"/>
                <w:b/>
                <w:sz w:val="18"/>
              </w:rPr>
            </w:pPr>
            <w:del w:id="323" w:author="Chen, Delia (NSB - CN/Hangzhou)" w:date="2019-10-02T11:03:00Z">
              <w:r w:rsidRPr="00262EC3" w:rsidDel="00FF01EE">
                <w:rPr>
                  <w:rFonts w:ascii="Arial" w:eastAsia="宋体" w:hAnsi="Arial"/>
                  <w:b/>
                  <w:sz w:val="18"/>
                </w:rPr>
                <w:delText>DL Sub-carrier spacing of cell in SCG (kHz)</w:delText>
              </w:r>
              <w:r w:rsidRPr="00262EC3" w:rsidDel="00FF01EE">
                <w:rPr>
                  <w:rFonts w:ascii="Arial" w:eastAsia="宋体" w:hAnsi="Arial"/>
                  <w:b/>
                  <w:sz w:val="18"/>
                  <w:lang w:eastAsia="ko-KR"/>
                </w:rPr>
                <w:delText xml:space="preserve"> (</w:delText>
              </w:r>
              <w:r w:rsidRPr="00262EC3" w:rsidDel="00FF01EE">
                <w:rPr>
                  <w:rFonts w:ascii="Arial" w:eastAsia="宋体" w:hAnsi="Arial"/>
                  <w:b/>
                  <w:sz w:val="18"/>
                </w:rPr>
                <w:delText>Note</w:delText>
              </w:r>
              <w:r w:rsidRPr="00262EC3" w:rsidDel="00FF01EE">
                <w:rPr>
                  <w:rFonts w:ascii="Arial" w:eastAsia="宋体" w:hAnsi="Arial"/>
                  <w:b/>
                  <w:sz w:val="18"/>
                  <w:lang w:eastAsia="ko-KR"/>
                </w:rPr>
                <w:delText xml:space="preserve"> </w:delText>
              </w:r>
              <w:r w:rsidRPr="00262EC3" w:rsidDel="00FF01EE">
                <w:rPr>
                  <w:rFonts w:ascii="Arial" w:eastAsia="宋体" w:hAnsi="Arial"/>
                  <w:b/>
                  <w:sz w:val="18"/>
                </w:rPr>
                <w:delText>1</w:delText>
              </w:r>
              <w:r w:rsidRPr="00262EC3" w:rsidDel="00FF01EE">
                <w:rPr>
                  <w:rFonts w:ascii="Arial" w:eastAsia="宋体" w:hAnsi="Arial"/>
                  <w:b/>
                  <w:sz w:val="18"/>
                  <w:lang w:eastAsia="ko-KR"/>
                </w:rPr>
                <w:delText>)</w:delText>
              </w:r>
            </w:del>
          </w:p>
        </w:tc>
        <w:tc>
          <w:tcPr>
            <w:tcW w:w="2693" w:type="dxa"/>
            <w:shd w:val="clear" w:color="auto" w:fill="auto"/>
          </w:tcPr>
          <w:p w14:paraId="567BABEE" w14:textId="228F37CC" w:rsidR="00262EC3" w:rsidRPr="00262EC3" w:rsidDel="00FF01EE" w:rsidRDefault="00262EC3" w:rsidP="00262EC3">
            <w:pPr>
              <w:keepNext/>
              <w:keepLines/>
              <w:spacing w:after="0"/>
              <w:jc w:val="center"/>
              <w:rPr>
                <w:del w:id="324" w:author="Chen, Delia (NSB - CN/Hangzhou)" w:date="2019-10-02T11:03:00Z"/>
                <w:rFonts w:ascii="Arial" w:eastAsia="宋体" w:hAnsi="Arial"/>
                <w:b/>
                <w:sz w:val="18"/>
              </w:rPr>
            </w:pPr>
            <w:del w:id="325" w:author="Chen, Delia (NSB - CN/Hangzhou)" w:date="2019-10-02T11:03:00Z">
              <w:r w:rsidRPr="00262EC3" w:rsidDel="00FF01EE">
                <w:rPr>
                  <w:rFonts w:ascii="Arial" w:eastAsia="宋体" w:hAnsi="Arial"/>
                  <w:b/>
                  <w:sz w:val="18"/>
                </w:rPr>
                <w:delText>Maximum receive timing difference (µs)</w:delText>
              </w:r>
            </w:del>
          </w:p>
        </w:tc>
      </w:tr>
      <w:tr w:rsidR="00262EC3" w:rsidRPr="00262EC3" w:rsidDel="00FF01EE" w14:paraId="18EB846E" w14:textId="015C0751" w:rsidTr="00262EC3">
        <w:trPr>
          <w:del w:id="326" w:author="Chen, Delia (NSB - CN/Hangzhou)" w:date="2019-10-02T11:03:00Z"/>
        </w:trPr>
        <w:tc>
          <w:tcPr>
            <w:tcW w:w="1984" w:type="dxa"/>
            <w:shd w:val="clear" w:color="auto" w:fill="auto"/>
          </w:tcPr>
          <w:p w14:paraId="7A0FE27A" w14:textId="51599BCC" w:rsidR="00262EC3" w:rsidRPr="00262EC3" w:rsidDel="00FF01EE" w:rsidRDefault="00262EC3" w:rsidP="00262EC3">
            <w:pPr>
              <w:keepNext/>
              <w:keepLines/>
              <w:spacing w:after="0"/>
              <w:jc w:val="center"/>
              <w:rPr>
                <w:del w:id="327" w:author="Chen, Delia (NSB - CN/Hangzhou)" w:date="2019-10-02T11:03:00Z"/>
                <w:rFonts w:ascii="Arial" w:eastAsia="宋体" w:hAnsi="Arial"/>
                <w:sz w:val="18"/>
              </w:rPr>
            </w:pPr>
            <w:del w:id="328" w:author="Chen, Delia (NSB - CN/Hangzhou)" w:date="2019-10-02T11:03:00Z">
              <w:r w:rsidRPr="00262EC3" w:rsidDel="00FF01EE">
                <w:rPr>
                  <w:rFonts w:ascii="Arial" w:eastAsia="宋体" w:hAnsi="Arial"/>
                  <w:sz w:val="18"/>
                </w:rPr>
                <w:delText>15</w:delText>
              </w:r>
            </w:del>
          </w:p>
        </w:tc>
        <w:tc>
          <w:tcPr>
            <w:tcW w:w="1985" w:type="dxa"/>
            <w:shd w:val="clear" w:color="auto" w:fill="auto"/>
          </w:tcPr>
          <w:p w14:paraId="4E7051AA" w14:textId="75BAB3C1" w:rsidR="00262EC3" w:rsidRPr="00262EC3" w:rsidDel="00FF01EE" w:rsidRDefault="00262EC3" w:rsidP="00262EC3">
            <w:pPr>
              <w:keepNext/>
              <w:keepLines/>
              <w:spacing w:after="0"/>
              <w:jc w:val="center"/>
              <w:rPr>
                <w:del w:id="329" w:author="Chen, Delia (NSB - CN/Hangzhou)" w:date="2019-10-02T11:03:00Z"/>
                <w:rFonts w:ascii="Arial" w:eastAsia="宋体" w:hAnsi="Arial"/>
                <w:sz w:val="18"/>
              </w:rPr>
            </w:pPr>
            <w:del w:id="330" w:author="Chen, Delia (NSB - CN/Hangzhou)" w:date="2019-10-02T11:03:00Z">
              <w:r w:rsidRPr="00262EC3" w:rsidDel="00FF01EE">
                <w:rPr>
                  <w:rFonts w:ascii="Arial" w:eastAsia="宋体" w:hAnsi="Arial"/>
                  <w:sz w:val="18"/>
                </w:rPr>
                <w:delText>15</w:delText>
              </w:r>
            </w:del>
          </w:p>
        </w:tc>
        <w:tc>
          <w:tcPr>
            <w:tcW w:w="2693" w:type="dxa"/>
            <w:shd w:val="clear" w:color="auto" w:fill="auto"/>
          </w:tcPr>
          <w:p w14:paraId="45F9BD9A" w14:textId="168EDA5E" w:rsidR="00262EC3" w:rsidRPr="00262EC3" w:rsidDel="00FF01EE" w:rsidRDefault="00262EC3" w:rsidP="00262EC3">
            <w:pPr>
              <w:keepNext/>
              <w:keepLines/>
              <w:spacing w:after="0"/>
              <w:jc w:val="center"/>
              <w:rPr>
                <w:del w:id="331" w:author="Chen, Delia (NSB - CN/Hangzhou)" w:date="2019-10-02T11:03:00Z"/>
                <w:rFonts w:ascii="Arial" w:eastAsia="宋体" w:hAnsi="Arial"/>
                <w:sz w:val="18"/>
              </w:rPr>
            </w:pPr>
            <w:del w:id="332" w:author="Chen, Delia (NSB - CN/Hangzhou)" w:date="2019-10-02T11:03:00Z">
              <w:r w:rsidRPr="00262EC3" w:rsidDel="00FF01EE">
                <w:rPr>
                  <w:rFonts w:ascii="Arial" w:eastAsia="宋体" w:hAnsi="Arial"/>
                  <w:sz w:val="18"/>
                </w:rPr>
                <w:delText>500</w:delText>
              </w:r>
            </w:del>
          </w:p>
        </w:tc>
      </w:tr>
      <w:tr w:rsidR="00262EC3" w:rsidRPr="00262EC3" w:rsidDel="00FF01EE" w14:paraId="00072A65" w14:textId="0E65261A" w:rsidTr="00262EC3">
        <w:trPr>
          <w:del w:id="333" w:author="Chen, Delia (NSB - CN/Hangzhou)" w:date="2019-10-02T11:03:00Z"/>
        </w:trPr>
        <w:tc>
          <w:tcPr>
            <w:tcW w:w="1984" w:type="dxa"/>
            <w:shd w:val="clear" w:color="auto" w:fill="auto"/>
          </w:tcPr>
          <w:p w14:paraId="1E442E61" w14:textId="4291669F" w:rsidR="00262EC3" w:rsidRPr="00262EC3" w:rsidDel="00FF01EE" w:rsidRDefault="00262EC3" w:rsidP="00262EC3">
            <w:pPr>
              <w:keepNext/>
              <w:keepLines/>
              <w:spacing w:after="0"/>
              <w:jc w:val="center"/>
              <w:rPr>
                <w:del w:id="334" w:author="Chen, Delia (NSB - CN/Hangzhou)" w:date="2019-10-02T11:03:00Z"/>
                <w:rFonts w:ascii="Arial" w:eastAsia="宋体" w:hAnsi="Arial"/>
                <w:sz w:val="18"/>
              </w:rPr>
            </w:pPr>
            <w:del w:id="335" w:author="Chen, Delia (NSB - CN/Hangzhou)" w:date="2019-10-02T11:03:00Z">
              <w:r w:rsidRPr="00262EC3" w:rsidDel="00FF01EE">
                <w:rPr>
                  <w:rFonts w:ascii="Arial" w:eastAsia="宋体" w:hAnsi="Arial"/>
                  <w:sz w:val="18"/>
                </w:rPr>
                <w:delText>15</w:delText>
              </w:r>
            </w:del>
          </w:p>
        </w:tc>
        <w:tc>
          <w:tcPr>
            <w:tcW w:w="1985" w:type="dxa"/>
            <w:shd w:val="clear" w:color="auto" w:fill="auto"/>
          </w:tcPr>
          <w:p w14:paraId="38B3FE7B" w14:textId="5F1AC471" w:rsidR="00262EC3" w:rsidRPr="00262EC3" w:rsidDel="00FF01EE" w:rsidRDefault="00262EC3" w:rsidP="00262EC3">
            <w:pPr>
              <w:keepNext/>
              <w:keepLines/>
              <w:spacing w:after="0"/>
              <w:jc w:val="center"/>
              <w:rPr>
                <w:del w:id="336" w:author="Chen, Delia (NSB - CN/Hangzhou)" w:date="2019-10-02T11:03:00Z"/>
                <w:rFonts w:ascii="Arial" w:eastAsia="宋体" w:hAnsi="Arial"/>
                <w:sz w:val="18"/>
              </w:rPr>
            </w:pPr>
            <w:del w:id="337" w:author="Chen, Delia (NSB - CN/Hangzhou)" w:date="2019-10-02T11:03:00Z">
              <w:r w:rsidRPr="00262EC3" w:rsidDel="00FF01EE">
                <w:rPr>
                  <w:rFonts w:ascii="Arial" w:eastAsia="宋体" w:hAnsi="Arial"/>
                  <w:sz w:val="18"/>
                </w:rPr>
                <w:delText>30</w:delText>
              </w:r>
            </w:del>
          </w:p>
        </w:tc>
        <w:tc>
          <w:tcPr>
            <w:tcW w:w="2693" w:type="dxa"/>
            <w:shd w:val="clear" w:color="auto" w:fill="auto"/>
          </w:tcPr>
          <w:p w14:paraId="6C3673D9" w14:textId="20EF10D3" w:rsidR="00262EC3" w:rsidRPr="00262EC3" w:rsidDel="00FF01EE" w:rsidRDefault="00262EC3" w:rsidP="00262EC3">
            <w:pPr>
              <w:keepNext/>
              <w:keepLines/>
              <w:spacing w:after="0"/>
              <w:jc w:val="center"/>
              <w:rPr>
                <w:del w:id="338" w:author="Chen, Delia (NSB - CN/Hangzhou)" w:date="2019-10-02T11:03:00Z"/>
                <w:rFonts w:ascii="Arial" w:eastAsia="宋体" w:hAnsi="Arial"/>
                <w:sz w:val="18"/>
              </w:rPr>
            </w:pPr>
            <w:del w:id="339" w:author="Chen, Delia (NSB - CN/Hangzhou)" w:date="2019-10-02T11:03:00Z">
              <w:r w:rsidRPr="00262EC3" w:rsidDel="00FF01EE">
                <w:rPr>
                  <w:rFonts w:ascii="Arial" w:eastAsia="宋体" w:hAnsi="Arial"/>
                  <w:sz w:val="18"/>
                </w:rPr>
                <w:delText>250</w:delText>
              </w:r>
            </w:del>
          </w:p>
        </w:tc>
      </w:tr>
      <w:tr w:rsidR="00262EC3" w:rsidRPr="00262EC3" w:rsidDel="00FF01EE" w14:paraId="5C0B0D3C" w14:textId="5D8D0932" w:rsidTr="00262EC3">
        <w:trPr>
          <w:del w:id="340" w:author="Chen, Delia (NSB - CN/Hangzhou)" w:date="2019-10-02T11:03:00Z"/>
        </w:trPr>
        <w:tc>
          <w:tcPr>
            <w:tcW w:w="1984" w:type="dxa"/>
            <w:shd w:val="clear" w:color="auto" w:fill="auto"/>
          </w:tcPr>
          <w:p w14:paraId="2DF22129" w14:textId="597376CE" w:rsidR="00262EC3" w:rsidRPr="00262EC3" w:rsidDel="00FF01EE" w:rsidRDefault="00262EC3" w:rsidP="00262EC3">
            <w:pPr>
              <w:keepNext/>
              <w:keepLines/>
              <w:spacing w:after="0"/>
              <w:jc w:val="center"/>
              <w:rPr>
                <w:del w:id="341" w:author="Chen, Delia (NSB - CN/Hangzhou)" w:date="2019-10-02T11:03:00Z"/>
                <w:rFonts w:ascii="Arial" w:eastAsia="宋体" w:hAnsi="Arial"/>
                <w:sz w:val="18"/>
              </w:rPr>
            </w:pPr>
            <w:del w:id="342" w:author="Chen, Delia (NSB - CN/Hangzhou)" w:date="2019-10-02T11:03:00Z">
              <w:r w:rsidRPr="00262EC3" w:rsidDel="00FF01EE">
                <w:rPr>
                  <w:rFonts w:ascii="Arial" w:eastAsia="宋体" w:hAnsi="Arial"/>
                  <w:sz w:val="18"/>
                </w:rPr>
                <w:delText>15</w:delText>
              </w:r>
            </w:del>
          </w:p>
        </w:tc>
        <w:tc>
          <w:tcPr>
            <w:tcW w:w="1985" w:type="dxa"/>
            <w:shd w:val="clear" w:color="auto" w:fill="auto"/>
          </w:tcPr>
          <w:p w14:paraId="3CEEEBC7" w14:textId="3DA1A1FD" w:rsidR="00262EC3" w:rsidRPr="00262EC3" w:rsidDel="00FF01EE" w:rsidRDefault="00262EC3" w:rsidP="00262EC3">
            <w:pPr>
              <w:keepNext/>
              <w:keepLines/>
              <w:spacing w:after="0"/>
              <w:jc w:val="center"/>
              <w:rPr>
                <w:del w:id="343" w:author="Chen, Delia (NSB - CN/Hangzhou)" w:date="2019-10-02T11:03:00Z"/>
                <w:rFonts w:ascii="Arial" w:eastAsia="宋体" w:hAnsi="Arial"/>
                <w:sz w:val="18"/>
              </w:rPr>
            </w:pPr>
            <w:del w:id="344" w:author="Chen, Delia (NSB - CN/Hangzhou)" w:date="2019-10-02T11:03:00Z">
              <w:r w:rsidRPr="00262EC3" w:rsidDel="00FF01EE">
                <w:rPr>
                  <w:rFonts w:ascii="Arial" w:eastAsia="宋体" w:hAnsi="Arial"/>
                  <w:sz w:val="18"/>
                </w:rPr>
                <w:delText>60</w:delText>
              </w:r>
            </w:del>
          </w:p>
        </w:tc>
        <w:tc>
          <w:tcPr>
            <w:tcW w:w="2693" w:type="dxa"/>
            <w:shd w:val="clear" w:color="auto" w:fill="auto"/>
          </w:tcPr>
          <w:p w14:paraId="34D7F627" w14:textId="7CD048FD" w:rsidR="00262EC3" w:rsidRPr="00262EC3" w:rsidDel="00FF01EE" w:rsidRDefault="00262EC3" w:rsidP="00262EC3">
            <w:pPr>
              <w:keepNext/>
              <w:keepLines/>
              <w:spacing w:after="0"/>
              <w:jc w:val="center"/>
              <w:rPr>
                <w:del w:id="345" w:author="Chen, Delia (NSB - CN/Hangzhou)" w:date="2019-10-02T11:03:00Z"/>
                <w:rFonts w:ascii="Arial" w:eastAsia="宋体" w:hAnsi="Arial"/>
                <w:sz w:val="18"/>
              </w:rPr>
            </w:pPr>
            <w:del w:id="346" w:author="Chen, Delia (NSB - CN/Hangzhou)" w:date="2019-10-02T11:03:00Z">
              <w:r w:rsidRPr="00262EC3" w:rsidDel="00FF01EE">
                <w:rPr>
                  <w:rFonts w:ascii="Arial" w:eastAsia="宋体" w:hAnsi="Arial"/>
                  <w:sz w:val="18"/>
                </w:rPr>
                <w:delText>125</w:delText>
              </w:r>
            </w:del>
          </w:p>
        </w:tc>
      </w:tr>
      <w:tr w:rsidR="00262EC3" w:rsidRPr="00262EC3" w:rsidDel="00FF01EE" w14:paraId="74CE0DAD" w14:textId="176FEBFD" w:rsidTr="00262EC3">
        <w:trPr>
          <w:del w:id="347" w:author="Chen, Delia (NSB - CN/Hangzhou)" w:date="2019-10-02T11:03:00Z"/>
        </w:trPr>
        <w:tc>
          <w:tcPr>
            <w:tcW w:w="1984" w:type="dxa"/>
            <w:shd w:val="clear" w:color="auto" w:fill="auto"/>
          </w:tcPr>
          <w:p w14:paraId="2F07932F" w14:textId="06A6A39A" w:rsidR="00262EC3" w:rsidRPr="00262EC3" w:rsidDel="00FF01EE" w:rsidRDefault="00262EC3" w:rsidP="00262EC3">
            <w:pPr>
              <w:keepNext/>
              <w:keepLines/>
              <w:spacing w:after="0"/>
              <w:jc w:val="center"/>
              <w:rPr>
                <w:del w:id="348" w:author="Chen, Delia (NSB - CN/Hangzhou)" w:date="2019-10-02T11:03:00Z"/>
                <w:rFonts w:ascii="Arial" w:eastAsia="宋体" w:hAnsi="Arial"/>
                <w:sz w:val="18"/>
              </w:rPr>
            </w:pPr>
            <w:del w:id="349" w:author="Chen, Delia (NSB - CN/Hangzhou)" w:date="2019-10-02T11:03:00Z">
              <w:r w:rsidRPr="00262EC3" w:rsidDel="00FF01EE">
                <w:rPr>
                  <w:rFonts w:ascii="Arial" w:eastAsia="宋体" w:hAnsi="Arial"/>
                  <w:sz w:val="18"/>
                </w:rPr>
                <w:delText>15</w:delText>
              </w:r>
            </w:del>
          </w:p>
        </w:tc>
        <w:tc>
          <w:tcPr>
            <w:tcW w:w="1985" w:type="dxa"/>
            <w:shd w:val="clear" w:color="auto" w:fill="auto"/>
          </w:tcPr>
          <w:p w14:paraId="50A64A7D" w14:textId="2182F60A" w:rsidR="00262EC3" w:rsidRPr="00262EC3" w:rsidDel="00FF01EE" w:rsidRDefault="00262EC3" w:rsidP="00262EC3">
            <w:pPr>
              <w:keepNext/>
              <w:keepLines/>
              <w:spacing w:after="0"/>
              <w:jc w:val="center"/>
              <w:rPr>
                <w:del w:id="350" w:author="Chen, Delia (NSB - CN/Hangzhou)" w:date="2019-10-02T11:03:00Z"/>
                <w:rFonts w:ascii="Arial" w:eastAsia="宋体" w:hAnsi="Arial"/>
                <w:sz w:val="18"/>
                <w:vertAlign w:val="superscript"/>
                <w:lang w:eastAsia="zh-CN"/>
              </w:rPr>
            </w:pPr>
            <w:del w:id="351" w:author="Chen, Delia (NSB - CN/Hangzhou)" w:date="2019-10-02T11:03:00Z">
              <w:r w:rsidRPr="00262EC3" w:rsidDel="00FF01EE">
                <w:rPr>
                  <w:rFonts w:ascii="Arial" w:eastAsia="宋体" w:hAnsi="Arial"/>
                  <w:sz w:val="18"/>
                </w:rPr>
                <w:delText>120</w:delText>
              </w:r>
              <w:r w:rsidRPr="00262EC3" w:rsidDel="00FF01EE">
                <w:rPr>
                  <w:rFonts w:ascii="Arial" w:eastAsia="宋体" w:hAnsi="Arial"/>
                  <w:sz w:val="18"/>
                  <w:vertAlign w:val="superscript"/>
                  <w:lang w:eastAsia="zh-CN"/>
                </w:rPr>
                <w:delText>Note2</w:delText>
              </w:r>
            </w:del>
          </w:p>
        </w:tc>
        <w:tc>
          <w:tcPr>
            <w:tcW w:w="2693" w:type="dxa"/>
            <w:shd w:val="clear" w:color="auto" w:fill="auto"/>
          </w:tcPr>
          <w:p w14:paraId="16848424" w14:textId="3825A677" w:rsidR="00262EC3" w:rsidRPr="00262EC3" w:rsidDel="00FF01EE" w:rsidRDefault="00262EC3" w:rsidP="00262EC3">
            <w:pPr>
              <w:keepNext/>
              <w:keepLines/>
              <w:spacing w:after="0"/>
              <w:jc w:val="center"/>
              <w:rPr>
                <w:del w:id="352" w:author="Chen, Delia (NSB - CN/Hangzhou)" w:date="2019-10-02T11:03:00Z"/>
                <w:rFonts w:ascii="Arial" w:eastAsia="宋体" w:hAnsi="Arial"/>
                <w:sz w:val="18"/>
              </w:rPr>
            </w:pPr>
            <w:del w:id="353" w:author="Chen, Delia (NSB - CN/Hangzhou)" w:date="2019-10-02T11:03:00Z">
              <w:r w:rsidRPr="00262EC3" w:rsidDel="00FF01EE">
                <w:rPr>
                  <w:rFonts w:ascii="Arial" w:eastAsia="宋体" w:hAnsi="Arial"/>
                  <w:sz w:val="18"/>
                </w:rPr>
                <w:delText>62.5</w:delText>
              </w:r>
            </w:del>
          </w:p>
        </w:tc>
      </w:tr>
      <w:tr w:rsidR="00262EC3" w:rsidRPr="00262EC3" w:rsidDel="00FF01EE" w14:paraId="4A87FD49" w14:textId="548C4C12" w:rsidTr="00262EC3">
        <w:trPr>
          <w:del w:id="354" w:author="Chen, Delia (NSB - CN/Hangzhou)" w:date="2019-10-02T11:03:00Z"/>
        </w:trPr>
        <w:tc>
          <w:tcPr>
            <w:tcW w:w="6662" w:type="dxa"/>
            <w:gridSpan w:val="3"/>
            <w:shd w:val="clear" w:color="auto" w:fill="auto"/>
          </w:tcPr>
          <w:p w14:paraId="1FEF9352" w14:textId="5D937A12" w:rsidR="00262EC3" w:rsidRPr="00262EC3" w:rsidDel="00FF01EE" w:rsidRDefault="00262EC3" w:rsidP="00262EC3">
            <w:pPr>
              <w:keepNext/>
              <w:keepLines/>
              <w:spacing w:after="0"/>
              <w:ind w:left="851" w:hanging="851"/>
              <w:rPr>
                <w:del w:id="355" w:author="Chen, Delia (NSB - CN/Hangzhou)" w:date="2019-10-02T11:03:00Z"/>
                <w:rFonts w:ascii="Arial" w:eastAsia="宋体" w:hAnsi="Arial" w:cs="Arial"/>
                <w:sz w:val="18"/>
              </w:rPr>
            </w:pPr>
            <w:del w:id="356" w:author="Chen, Delia (NSB - CN/Hangzhou)" w:date="2019-10-02T11:03:00Z">
              <w:r w:rsidRPr="00262EC3" w:rsidDel="00FF01EE">
                <w:rPr>
                  <w:rFonts w:ascii="Arial" w:eastAsia="宋体" w:hAnsi="Arial" w:cs="Arial"/>
                  <w:sz w:val="18"/>
                  <w:lang w:eastAsia="ja-JP"/>
                </w:rPr>
                <w:delText>NOTE</w:delText>
              </w:r>
              <w:r w:rsidRPr="00262EC3" w:rsidDel="00FF01EE">
                <w:rPr>
                  <w:rFonts w:ascii="Arial" w:eastAsia="宋体" w:hAnsi="Arial" w:cs="Arial"/>
                  <w:sz w:val="18"/>
                  <w:lang w:eastAsia="ko-KR"/>
                </w:rPr>
                <w:delText xml:space="preserve"> </w:delText>
              </w:r>
              <w:r w:rsidRPr="00262EC3" w:rsidDel="00FF01EE">
                <w:rPr>
                  <w:rFonts w:ascii="Arial" w:eastAsia="宋体" w:hAnsi="Arial" w:cs="Arial"/>
                  <w:sz w:val="18"/>
                  <w:lang w:eastAsia="ja-JP"/>
                </w:rPr>
                <w:delText>1:</w:delText>
              </w:r>
              <w:r w:rsidRPr="00262EC3" w:rsidDel="00FF01EE">
                <w:rPr>
                  <w:rFonts w:ascii="Arial" w:eastAsia="宋体" w:hAnsi="Arial"/>
                  <w:sz w:val="18"/>
                </w:rPr>
                <w:tab/>
              </w:r>
              <w:r w:rsidRPr="00262EC3" w:rsidDel="00FF01EE">
                <w:rPr>
                  <w:rFonts w:ascii="Arial" w:eastAsia="宋体" w:hAnsi="Arial" w:cs="Arial"/>
                  <w:sz w:val="18"/>
                </w:rPr>
                <w:delText>DL Sub-carrier spacing is min{SCS</w:delText>
              </w:r>
              <w:r w:rsidRPr="00262EC3" w:rsidDel="00FF01EE">
                <w:rPr>
                  <w:rFonts w:ascii="Arial" w:eastAsia="宋体" w:hAnsi="Arial" w:cs="Arial"/>
                  <w:sz w:val="18"/>
                  <w:vertAlign w:val="subscript"/>
                </w:rPr>
                <w:delText>SS</w:delText>
              </w:r>
              <w:r w:rsidRPr="00262EC3" w:rsidDel="00FF01EE">
                <w:rPr>
                  <w:rFonts w:ascii="Arial" w:eastAsia="宋体" w:hAnsi="Arial" w:cs="Arial"/>
                  <w:sz w:val="18"/>
                </w:rPr>
                <w:delText>, SCS</w:delText>
              </w:r>
              <w:r w:rsidRPr="00262EC3" w:rsidDel="00FF01EE">
                <w:rPr>
                  <w:rFonts w:ascii="Arial" w:eastAsia="宋体" w:hAnsi="Arial" w:cs="Arial"/>
                  <w:sz w:val="18"/>
                  <w:vertAlign w:val="subscript"/>
                </w:rPr>
                <w:delText>DATA</w:delText>
              </w:r>
              <w:r w:rsidRPr="00262EC3" w:rsidDel="00FF01EE">
                <w:rPr>
                  <w:rFonts w:ascii="Arial" w:eastAsia="宋体" w:hAnsi="Arial" w:cs="Arial"/>
                  <w:sz w:val="18"/>
                </w:rPr>
                <w:delText>}.</w:delText>
              </w:r>
            </w:del>
          </w:p>
          <w:p w14:paraId="44F372CD" w14:textId="1781404B" w:rsidR="00262EC3" w:rsidRPr="00262EC3" w:rsidDel="00FF01EE" w:rsidRDefault="00262EC3" w:rsidP="00262EC3">
            <w:pPr>
              <w:keepNext/>
              <w:keepLines/>
              <w:spacing w:after="0"/>
              <w:ind w:left="851" w:hanging="851"/>
              <w:rPr>
                <w:del w:id="357" w:author="Chen, Delia (NSB - CN/Hangzhou)" w:date="2019-10-02T11:03:00Z"/>
                <w:rFonts w:ascii="Arial" w:eastAsia="宋体" w:hAnsi="Arial"/>
                <w:sz w:val="18"/>
              </w:rPr>
            </w:pPr>
            <w:del w:id="358" w:author="Chen, Delia (NSB - CN/Hangzhou)" w:date="2019-10-02T11:03:00Z">
              <w:r w:rsidRPr="00262EC3" w:rsidDel="00FF01EE">
                <w:rPr>
                  <w:rFonts w:ascii="Arial" w:eastAsia="宋体" w:hAnsi="Arial" w:cs="Arial"/>
                  <w:sz w:val="18"/>
                  <w:lang w:eastAsia="ja-JP"/>
                </w:rPr>
                <w:delText>NOTE</w:delText>
              </w:r>
              <w:r w:rsidRPr="00262EC3" w:rsidDel="00FF01EE">
                <w:rPr>
                  <w:rFonts w:ascii="Arial" w:eastAsia="宋体" w:hAnsi="Arial" w:cs="Arial"/>
                  <w:sz w:val="18"/>
                  <w:lang w:eastAsia="ko-KR"/>
                </w:rPr>
                <w:delText xml:space="preserve"> </w:delText>
              </w:r>
              <w:r w:rsidRPr="00262EC3" w:rsidDel="00FF01EE">
                <w:rPr>
                  <w:rFonts w:ascii="Arial" w:eastAsia="宋体" w:hAnsi="Arial" w:cs="Arial"/>
                  <w:sz w:val="18"/>
                  <w:lang w:eastAsia="ja-JP"/>
                </w:rPr>
                <w:delText>2:</w:delText>
              </w:r>
              <w:r w:rsidRPr="00262EC3" w:rsidDel="00FF01EE">
                <w:rPr>
                  <w:rFonts w:ascii="Arial" w:eastAsia="宋体" w:hAnsi="Arial"/>
                  <w:sz w:val="18"/>
                </w:rPr>
                <w:tab/>
              </w:r>
              <w:r w:rsidRPr="00262EC3" w:rsidDel="00FF01EE">
                <w:rPr>
                  <w:rFonts w:ascii="Arial" w:eastAsia="宋体" w:hAnsi="Arial" w:cs="Arial"/>
                  <w:sz w:val="18"/>
                  <w:lang w:eastAsia="ja-JP"/>
                </w:rPr>
                <w:delText xml:space="preserve">For </w:delText>
              </w:r>
              <w:r w:rsidRPr="00262EC3" w:rsidDel="00FF01EE">
                <w:rPr>
                  <w:rFonts w:ascii="Arial" w:eastAsia="宋体" w:hAnsi="Arial"/>
                  <w:sz w:val="18"/>
                  <w:lang w:eastAsia="zh-CN"/>
                </w:rPr>
                <w:delText xml:space="preserve">E-UTRA </w:delText>
              </w:r>
              <w:r w:rsidRPr="00262EC3" w:rsidDel="00FF01EE">
                <w:rPr>
                  <w:rFonts w:ascii="Arial" w:eastAsia="宋体" w:hAnsi="Arial"/>
                  <w:sz w:val="18"/>
                </w:rPr>
                <w:delText>FDD-</w:delText>
              </w:r>
              <w:r w:rsidRPr="00262EC3" w:rsidDel="00FF01EE">
                <w:rPr>
                  <w:rFonts w:ascii="Arial" w:eastAsia="宋体" w:hAnsi="Arial"/>
                  <w:sz w:val="18"/>
                  <w:lang w:eastAsia="zh-CN"/>
                </w:rPr>
                <w:delText xml:space="preserve">NR </w:delText>
              </w:r>
              <w:r w:rsidRPr="00262EC3" w:rsidDel="00FF01EE">
                <w:rPr>
                  <w:rFonts w:ascii="Arial" w:eastAsia="宋体" w:hAnsi="Arial"/>
                  <w:sz w:val="18"/>
                </w:rPr>
                <w:delText>FDD</w:delText>
              </w:r>
              <w:r w:rsidRPr="00262EC3" w:rsidDel="00FF01EE">
                <w:rPr>
                  <w:rFonts w:ascii="Arial" w:eastAsia="宋体" w:hAnsi="Arial"/>
                  <w:sz w:val="18"/>
                  <w:lang w:eastAsia="zh-CN"/>
                </w:rPr>
                <w:delText xml:space="preserve"> and E-UTRA T</w:delText>
              </w:r>
              <w:r w:rsidRPr="00262EC3" w:rsidDel="00FF01EE">
                <w:rPr>
                  <w:rFonts w:ascii="Arial" w:eastAsia="宋体" w:hAnsi="Arial"/>
                  <w:sz w:val="18"/>
                </w:rPr>
                <w:delText>DD-</w:delText>
              </w:r>
              <w:r w:rsidRPr="00262EC3" w:rsidDel="00FF01EE">
                <w:rPr>
                  <w:rFonts w:ascii="Arial" w:eastAsia="宋体" w:hAnsi="Arial"/>
                  <w:sz w:val="18"/>
                  <w:lang w:eastAsia="zh-CN"/>
                </w:rPr>
                <w:delText>NR T</w:delText>
              </w:r>
              <w:r w:rsidRPr="00262EC3" w:rsidDel="00FF01EE">
                <w:rPr>
                  <w:rFonts w:ascii="Arial" w:eastAsia="宋体" w:hAnsi="Arial"/>
                  <w:sz w:val="18"/>
                </w:rPr>
                <w:delText>DD</w:delText>
              </w:r>
              <w:r w:rsidRPr="00262EC3" w:rsidDel="00FF01EE">
                <w:rPr>
                  <w:rFonts w:ascii="Arial" w:eastAsia="宋体" w:hAnsi="Arial" w:cs="Arial"/>
                  <w:sz w:val="18"/>
                  <w:lang w:eastAsia="ja-JP"/>
                </w:rPr>
                <w:delText xml:space="preserve"> intra-band</w:delText>
              </w:r>
              <w:r w:rsidRPr="00262EC3" w:rsidDel="00FF01EE">
                <w:rPr>
                  <w:rFonts w:ascii="Arial" w:eastAsia="宋体" w:hAnsi="Arial" w:cs="Arial"/>
                  <w:sz w:val="18"/>
                  <w:lang w:eastAsia="zh-CN"/>
                </w:rPr>
                <w:delText xml:space="preserve"> EN-DC</w:delText>
              </w:r>
              <w:r w:rsidRPr="00262EC3" w:rsidDel="00FF01EE">
                <w:rPr>
                  <w:rFonts w:ascii="Arial" w:eastAsia="宋体" w:hAnsi="Arial" w:cs="Arial"/>
                  <w:sz w:val="18"/>
                  <w:lang w:eastAsia="ja-JP"/>
                </w:rPr>
                <w:delText xml:space="preserve">, </w:delText>
              </w:r>
              <w:r w:rsidRPr="00262EC3" w:rsidDel="00FF01EE">
                <w:rPr>
                  <w:rFonts w:ascii="Arial" w:eastAsia="宋体" w:hAnsi="Arial" w:cs="Arial"/>
                  <w:sz w:val="18"/>
                  <w:lang w:eastAsia="zh-CN"/>
                </w:rPr>
                <w:delText>for which the requirement is defined in clause 7.6.3 and this Table 7.6.2-1 is also applicable</w:delText>
              </w:r>
              <w:r w:rsidRPr="00262EC3" w:rsidDel="00FF01EE">
                <w:rPr>
                  <w:rFonts w:ascii="Arial" w:eastAsia="宋体" w:hAnsi="Arial" w:cs="Arial"/>
                  <w:sz w:val="18"/>
                  <w:lang w:eastAsia="ja-JP"/>
                </w:rPr>
                <w:delText xml:space="preserve">, </w:delText>
              </w:r>
              <w:r w:rsidRPr="00262EC3" w:rsidDel="00FF01EE">
                <w:rPr>
                  <w:rFonts w:ascii="Arial" w:eastAsia="宋体" w:hAnsi="Arial" w:cs="Arial"/>
                  <w:sz w:val="18"/>
                  <w:lang w:eastAsia="zh-CN"/>
                </w:rPr>
                <w:delText xml:space="preserve">the scenario with </w:delText>
              </w:r>
              <w:r w:rsidRPr="00262EC3" w:rsidDel="00FF01EE">
                <w:rPr>
                  <w:rFonts w:ascii="Arial" w:eastAsia="宋体" w:hAnsi="Arial" w:cs="Arial"/>
                  <w:sz w:val="18"/>
                  <w:lang w:eastAsia="ja-JP"/>
                </w:rPr>
                <w:delText xml:space="preserve">120 kHz </w:delText>
              </w:r>
              <w:r w:rsidRPr="00262EC3" w:rsidDel="00FF01EE">
                <w:rPr>
                  <w:rFonts w:ascii="Arial" w:eastAsia="宋体" w:hAnsi="Arial" w:cs="Arial"/>
                  <w:sz w:val="18"/>
                  <w:lang w:eastAsia="zh-CN"/>
                </w:rPr>
                <w:delText>does not exit</w:delText>
              </w:r>
              <w:r w:rsidRPr="00262EC3" w:rsidDel="00FF01EE">
                <w:rPr>
                  <w:rFonts w:ascii="Arial" w:eastAsia="宋体" w:hAnsi="Arial" w:cs="Arial"/>
                  <w:sz w:val="18"/>
                  <w:lang w:eastAsia="ja-JP"/>
                </w:rPr>
                <w:delText>.</w:delText>
              </w:r>
            </w:del>
          </w:p>
        </w:tc>
      </w:tr>
    </w:tbl>
    <w:p w14:paraId="5E0CB90D" w14:textId="254F2BAD" w:rsidR="00262EC3" w:rsidRPr="00262EC3" w:rsidDel="00FF01EE" w:rsidRDefault="00262EC3" w:rsidP="00262EC3">
      <w:pPr>
        <w:rPr>
          <w:del w:id="359" w:author="Chen, Delia (NSB - CN/Hangzhou)" w:date="2019-10-02T11:03:00Z"/>
          <w:rFonts w:eastAsia="宋体"/>
        </w:rPr>
      </w:pPr>
    </w:p>
    <w:p w14:paraId="29241844" w14:textId="5E3EC4C1" w:rsidR="00262EC3" w:rsidRPr="00262EC3" w:rsidDel="00FF01EE" w:rsidRDefault="00262EC3" w:rsidP="00262EC3">
      <w:pPr>
        <w:rPr>
          <w:del w:id="360" w:author="Chen, Delia (NSB - CN/Hangzhou)" w:date="2019-10-02T11:03:00Z"/>
          <w:rFonts w:eastAsia="宋体" w:cs="v4.2.0"/>
          <w:lang w:eastAsia="zh-CN"/>
        </w:rPr>
      </w:pPr>
      <w:del w:id="361" w:author="Chen, Delia (NSB - CN/Hangzhou)" w:date="2019-10-02T11:03:00Z">
        <w:r w:rsidRPr="00262EC3" w:rsidDel="00FF01EE">
          <w:rPr>
            <w:rFonts w:eastAsia="宋体" w:cs="v4.2.0"/>
            <w:lang w:eastAsia="zh-CN"/>
          </w:rPr>
          <w:lastRenderedPageBreak/>
          <w:delText>T</w:delText>
        </w:r>
        <w:r w:rsidRPr="00262EC3" w:rsidDel="00FF01EE">
          <w:rPr>
            <w:rFonts w:eastAsia="宋体" w:cs="v4.2.0"/>
          </w:rPr>
          <w:delText>he UE shall be capable of handling at least a relative receive timing difference between subframe timing of signal from a E-UTRA cell belonging to the MCG and slot timing of signal from a cell belonging to SCG at the UE receiver as shown in Table 7.6.2-</w:delText>
        </w:r>
        <w:r w:rsidRPr="00262EC3" w:rsidDel="00FF01EE">
          <w:rPr>
            <w:rFonts w:eastAsia="宋体" w:cs="v4.2.0"/>
            <w:lang w:eastAsia="zh-CN"/>
          </w:rPr>
          <w:delText>2</w:delText>
        </w:r>
        <w:r w:rsidRPr="00262EC3" w:rsidDel="00FF01EE">
          <w:rPr>
            <w:rFonts w:eastAsia="宋体" w:cs="v4.2.0"/>
          </w:rPr>
          <w:delText xml:space="preserve">. </w:delText>
        </w:r>
        <w:r w:rsidRPr="00262EC3" w:rsidDel="00FF01EE">
          <w:rPr>
            <w:rFonts w:eastAsia="宋体"/>
          </w:rPr>
          <w:delText xml:space="preserve">The requirements for synchronous </w:delText>
        </w:r>
        <w:r w:rsidRPr="00262EC3" w:rsidDel="00FF01EE">
          <w:rPr>
            <w:rFonts w:eastAsia="宋体"/>
            <w:lang w:eastAsia="zh-CN"/>
          </w:rPr>
          <w:delText>EN-DC</w:delText>
        </w:r>
        <w:r w:rsidRPr="00262EC3" w:rsidDel="00FF01EE">
          <w:rPr>
            <w:rFonts w:eastAsia="宋体"/>
          </w:rPr>
          <w:delText xml:space="preserve"> are applicable for </w:delText>
        </w:r>
        <w:r w:rsidRPr="00262EC3" w:rsidDel="00FF01EE">
          <w:rPr>
            <w:rFonts w:eastAsia="宋体"/>
            <w:lang w:eastAsia="zh-CN"/>
          </w:rPr>
          <w:delText xml:space="preserve">E-UTRA </w:delText>
        </w:r>
        <w:r w:rsidRPr="00262EC3" w:rsidDel="00FF01EE">
          <w:rPr>
            <w:rFonts w:eastAsia="宋体"/>
          </w:rPr>
          <w:delText>TDD-</w:delText>
        </w:r>
        <w:r w:rsidRPr="00262EC3" w:rsidDel="00FF01EE">
          <w:rPr>
            <w:rFonts w:eastAsia="宋体"/>
            <w:lang w:eastAsia="zh-CN"/>
          </w:rPr>
          <w:delText xml:space="preserve">NR </w:delText>
        </w:r>
        <w:r w:rsidRPr="00262EC3" w:rsidDel="00FF01EE">
          <w:rPr>
            <w:rFonts w:eastAsia="宋体"/>
          </w:rPr>
          <w:delText>TDD</w:delText>
        </w:r>
        <w:r w:rsidRPr="00262EC3" w:rsidDel="00FF01EE">
          <w:rPr>
            <w:rFonts w:eastAsia="宋体"/>
            <w:lang w:eastAsia="zh-CN"/>
          </w:rPr>
          <w:delText xml:space="preserve">, E-UTRA </w:delText>
        </w:r>
        <w:r w:rsidRPr="00262EC3" w:rsidDel="00FF01EE">
          <w:rPr>
            <w:rFonts w:eastAsia="宋体"/>
          </w:rPr>
          <w:delText>FDD-</w:delText>
        </w:r>
        <w:r w:rsidRPr="00262EC3" w:rsidDel="00FF01EE">
          <w:rPr>
            <w:rFonts w:eastAsia="宋体"/>
            <w:lang w:eastAsia="zh-CN"/>
          </w:rPr>
          <w:delText xml:space="preserve">NR </w:delText>
        </w:r>
        <w:r w:rsidRPr="00262EC3" w:rsidDel="00FF01EE">
          <w:rPr>
            <w:rFonts w:eastAsia="宋体"/>
          </w:rPr>
          <w:delText>FDD</w:delText>
        </w:r>
        <w:r w:rsidRPr="00262EC3" w:rsidDel="00FF01EE">
          <w:rPr>
            <w:rFonts w:eastAsia="宋体"/>
            <w:lang w:eastAsia="zh-CN"/>
          </w:rPr>
          <w:delText xml:space="preserve">, E-UTRA </w:delText>
        </w:r>
        <w:r w:rsidRPr="00262EC3" w:rsidDel="00FF01EE">
          <w:rPr>
            <w:rFonts w:eastAsia="宋体"/>
          </w:rPr>
          <w:delText>TDD-</w:delText>
        </w:r>
        <w:r w:rsidRPr="00262EC3" w:rsidDel="00FF01EE">
          <w:rPr>
            <w:rFonts w:eastAsia="宋体"/>
            <w:lang w:eastAsia="zh-CN"/>
          </w:rPr>
          <w:delText>NR F</w:delText>
        </w:r>
        <w:r w:rsidRPr="00262EC3" w:rsidDel="00FF01EE">
          <w:rPr>
            <w:rFonts w:eastAsia="宋体"/>
          </w:rPr>
          <w:delText>DD</w:delText>
        </w:r>
        <w:r w:rsidRPr="00262EC3" w:rsidDel="00FF01EE">
          <w:rPr>
            <w:rFonts w:eastAsia="宋体"/>
            <w:lang w:eastAsia="zh-CN"/>
          </w:rPr>
          <w:delText xml:space="preserve"> </w:delText>
        </w:r>
        <w:r w:rsidRPr="00262EC3" w:rsidDel="00FF01EE">
          <w:rPr>
            <w:rFonts w:eastAsia="宋体"/>
          </w:rPr>
          <w:delText xml:space="preserve">and </w:delText>
        </w:r>
        <w:r w:rsidRPr="00262EC3" w:rsidDel="00FF01EE">
          <w:rPr>
            <w:rFonts w:eastAsia="宋体"/>
            <w:lang w:eastAsia="zh-CN"/>
          </w:rPr>
          <w:delText>E-UTRA F</w:delText>
        </w:r>
        <w:r w:rsidRPr="00262EC3" w:rsidDel="00FF01EE">
          <w:rPr>
            <w:rFonts w:eastAsia="宋体"/>
          </w:rPr>
          <w:delText>DD-</w:delText>
        </w:r>
        <w:r w:rsidRPr="00262EC3" w:rsidDel="00FF01EE">
          <w:rPr>
            <w:rFonts w:eastAsia="宋体"/>
            <w:lang w:eastAsia="zh-CN"/>
          </w:rPr>
          <w:delText>NR T</w:delText>
        </w:r>
        <w:r w:rsidRPr="00262EC3" w:rsidDel="00FF01EE">
          <w:rPr>
            <w:rFonts w:eastAsia="宋体"/>
          </w:rPr>
          <w:delText xml:space="preserve">DD inter-band </w:delText>
        </w:r>
        <w:r w:rsidRPr="00262EC3" w:rsidDel="00FF01EE">
          <w:rPr>
            <w:rFonts w:eastAsia="宋体"/>
            <w:lang w:eastAsia="zh-CN"/>
          </w:rPr>
          <w:delText>EN-DC</w:delText>
        </w:r>
        <w:r w:rsidRPr="00262EC3" w:rsidDel="00FF01EE">
          <w:rPr>
            <w:rFonts w:eastAsia="宋体"/>
          </w:rPr>
          <w:delText>.</w:delText>
        </w:r>
      </w:del>
    </w:p>
    <w:p w14:paraId="68C3BBCC" w14:textId="39AFB074" w:rsidR="00262EC3" w:rsidRPr="00262EC3" w:rsidDel="00FF01EE" w:rsidRDefault="00262EC3" w:rsidP="00262EC3">
      <w:pPr>
        <w:keepNext/>
        <w:keepLines/>
        <w:spacing w:before="60"/>
        <w:jc w:val="center"/>
        <w:rPr>
          <w:del w:id="362" w:author="Chen, Delia (NSB - CN/Hangzhou)" w:date="2019-10-02T11:03:00Z"/>
          <w:rFonts w:ascii="Arial" w:eastAsia="宋体" w:hAnsi="Arial"/>
          <w:b/>
          <w:snapToGrid w:val="0"/>
        </w:rPr>
      </w:pPr>
      <w:del w:id="363" w:author="Chen, Delia (NSB - CN/Hangzhou)" w:date="2019-10-02T11:03:00Z">
        <w:r w:rsidRPr="00262EC3" w:rsidDel="00FF01EE">
          <w:rPr>
            <w:rFonts w:ascii="Arial" w:eastAsia="宋体" w:hAnsi="Arial"/>
            <w:b/>
            <w:snapToGrid w:val="0"/>
          </w:rPr>
          <w:delText>Table 7.6.2-2</w:delText>
        </w:r>
        <w:r w:rsidRPr="00262EC3" w:rsidDel="00FF01EE">
          <w:rPr>
            <w:rFonts w:ascii="Arial" w:eastAsia="宋体" w:hAnsi="Arial"/>
            <w:b/>
            <w:snapToGrid w:val="0"/>
            <w:lang w:eastAsia="ko-KR"/>
          </w:rPr>
          <w:delText>:</w:delText>
        </w:r>
        <w:r w:rsidRPr="00262EC3" w:rsidDel="00FF01EE">
          <w:rPr>
            <w:rFonts w:ascii="Arial" w:eastAsia="宋体" w:hAnsi="Arial"/>
            <w:b/>
            <w:snapToGrid w:val="0"/>
          </w:rPr>
          <w:delText xml:space="preserve"> Maximum receive timing difference requirement for </w:delText>
        </w:r>
        <w:r w:rsidRPr="00262EC3" w:rsidDel="00FF01EE">
          <w:rPr>
            <w:rFonts w:ascii="Arial" w:eastAsia="宋体" w:hAnsi="Arial"/>
            <w:b/>
            <w:snapToGrid w:val="0"/>
            <w:lang w:eastAsia="zh-CN"/>
          </w:rPr>
          <w:delText xml:space="preserve">inter-band </w:delText>
        </w:r>
        <w:r w:rsidRPr="00262EC3" w:rsidDel="00FF01EE">
          <w:rPr>
            <w:rFonts w:ascii="Arial" w:eastAsia="宋体" w:hAnsi="Arial"/>
            <w:b/>
            <w:snapToGrid w:val="0"/>
          </w:rPr>
          <w:delText xml:space="preserve">synchronous </w:delText>
        </w:r>
        <w:r w:rsidRPr="00262EC3" w:rsidDel="00FF01EE">
          <w:rPr>
            <w:rFonts w:ascii="Arial" w:eastAsia="宋体" w:hAnsi="Arial"/>
            <w:b/>
            <w:snapToGrid w:val="0"/>
            <w:lang w:eastAsia="zh-CN"/>
          </w:rPr>
          <w:delText>EN-DC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262EC3" w:rsidRPr="00262EC3" w:rsidDel="00FF01EE" w14:paraId="35C057F8" w14:textId="2FB5DCBF" w:rsidTr="00262EC3">
        <w:trPr>
          <w:jc w:val="center"/>
          <w:del w:id="364" w:author="Chen, Delia (NSB - CN/Hangzhou)" w:date="2019-10-02T11:03:00Z"/>
        </w:trPr>
        <w:tc>
          <w:tcPr>
            <w:tcW w:w="1984" w:type="dxa"/>
            <w:shd w:val="clear" w:color="auto" w:fill="auto"/>
          </w:tcPr>
          <w:p w14:paraId="38086BCF" w14:textId="428345D6" w:rsidR="00262EC3" w:rsidRPr="00262EC3" w:rsidDel="00FF01EE" w:rsidRDefault="00262EC3" w:rsidP="00262EC3">
            <w:pPr>
              <w:keepNext/>
              <w:keepLines/>
              <w:spacing w:after="0"/>
              <w:jc w:val="center"/>
              <w:rPr>
                <w:del w:id="365" w:author="Chen, Delia (NSB - CN/Hangzhou)" w:date="2019-10-02T11:03:00Z"/>
                <w:rFonts w:ascii="Arial" w:eastAsia="宋体" w:hAnsi="Arial"/>
                <w:b/>
                <w:sz w:val="18"/>
              </w:rPr>
            </w:pPr>
            <w:del w:id="366" w:author="Chen, Delia (NSB - CN/Hangzhou)" w:date="2019-10-02T11:03:00Z">
              <w:r w:rsidRPr="00262EC3" w:rsidDel="00FF01EE">
                <w:rPr>
                  <w:rFonts w:ascii="Arial" w:eastAsia="宋体" w:hAnsi="Arial"/>
                  <w:b/>
                  <w:sz w:val="18"/>
                </w:rPr>
                <w:delText>Sub-carrier spacing of E-UTRA cell in MCGPCell (kHz)</w:delText>
              </w:r>
            </w:del>
          </w:p>
        </w:tc>
        <w:tc>
          <w:tcPr>
            <w:tcW w:w="1985" w:type="dxa"/>
            <w:shd w:val="clear" w:color="auto" w:fill="auto"/>
          </w:tcPr>
          <w:p w14:paraId="361CB0DA" w14:textId="51A9CD55" w:rsidR="00262EC3" w:rsidRPr="00262EC3" w:rsidDel="00FF01EE" w:rsidRDefault="00262EC3" w:rsidP="00262EC3">
            <w:pPr>
              <w:keepNext/>
              <w:keepLines/>
              <w:spacing w:after="0"/>
              <w:jc w:val="center"/>
              <w:rPr>
                <w:del w:id="367" w:author="Chen, Delia (NSB - CN/Hangzhou)" w:date="2019-10-02T11:03:00Z"/>
                <w:rFonts w:ascii="Arial" w:eastAsia="宋体" w:hAnsi="Arial"/>
                <w:b/>
                <w:sz w:val="18"/>
              </w:rPr>
            </w:pPr>
            <w:del w:id="368" w:author="Chen, Delia (NSB - CN/Hangzhou)" w:date="2019-10-02T11:03:00Z">
              <w:r w:rsidRPr="00262EC3" w:rsidDel="00FF01EE">
                <w:rPr>
                  <w:rFonts w:ascii="Arial" w:eastAsia="宋体" w:hAnsi="Arial"/>
                  <w:b/>
                  <w:sz w:val="18"/>
                </w:rPr>
                <w:delText>DL Sub-carrier spacing of cell in SCG (kHz)</w:delText>
              </w:r>
              <w:r w:rsidRPr="00262EC3" w:rsidDel="00FF01EE">
                <w:rPr>
                  <w:rFonts w:ascii="Arial" w:eastAsia="宋体" w:hAnsi="Arial"/>
                  <w:b/>
                  <w:sz w:val="18"/>
                  <w:lang w:eastAsia="ko-KR"/>
                </w:rPr>
                <w:delText xml:space="preserve"> (</w:delText>
              </w:r>
              <w:r w:rsidRPr="00262EC3" w:rsidDel="00FF01EE">
                <w:rPr>
                  <w:rFonts w:ascii="Arial" w:eastAsia="宋体" w:hAnsi="Arial"/>
                  <w:b/>
                  <w:sz w:val="18"/>
                </w:rPr>
                <w:delText>Note1</w:delText>
              </w:r>
              <w:r w:rsidRPr="00262EC3" w:rsidDel="00FF01EE">
                <w:rPr>
                  <w:rFonts w:ascii="Arial" w:eastAsia="宋体" w:hAnsi="Arial"/>
                  <w:b/>
                  <w:sz w:val="18"/>
                  <w:lang w:eastAsia="ko-KR"/>
                </w:rPr>
                <w:delText>)</w:delText>
              </w:r>
            </w:del>
          </w:p>
        </w:tc>
        <w:tc>
          <w:tcPr>
            <w:tcW w:w="2693" w:type="dxa"/>
            <w:shd w:val="clear" w:color="auto" w:fill="auto"/>
          </w:tcPr>
          <w:p w14:paraId="05B96E12" w14:textId="7A371F3A" w:rsidR="00262EC3" w:rsidRPr="00262EC3" w:rsidDel="00FF01EE" w:rsidRDefault="00262EC3" w:rsidP="00262EC3">
            <w:pPr>
              <w:keepNext/>
              <w:keepLines/>
              <w:spacing w:after="0"/>
              <w:jc w:val="center"/>
              <w:rPr>
                <w:del w:id="369" w:author="Chen, Delia (NSB - CN/Hangzhou)" w:date="2019-10-02T11:03:00Z"/>
                <w:rFonts w:ascii="Arial" w:eastAsia="宋体" w:hAnsi="Arial"/>
                <w:b/>
                <w:sz w:val="18"/>
              </w:rPr>
            </w:pPr>
            <w:del w:id="370" w:author="Chen, Delia (NSB - CN/Hangzhou)" w:date="2019-10-02T11:03:00Z">
              <w:r w:rsidRPr="00262EC3" w:rsidDel="00FF01EE">
                <w:rPr>
                  <w:rFonts w:ascii="Arial" w:eastAsia="宋体" w:hAnsi="Arial"/>
                  <w:b/>
                  <w:sz w:val="18"/>
                </w:rPr>
                <w:delText>Maximum receive timing difference (µs)</w:delText>
              </w:r>
            </w:del>
          </w:p>
        </w:tc>
      </w:tr>
      <w:tr w:rsidR="00262EC3" w:rsidRPr="00262EC3" w:rsidDel="00FF01EE" w14:paraId="63F79C09" w14:textId="2EFC2881" w:rsidTr="00262EC3">
        <w:trPr>
          <w:jc w:val="center"/>
          <w:del w:id="371" w:author="Chen, Delia (NSB - CN/Hangzhou)" w:date="2019-10-02T11:03:00Z"/>
        </w:trPr>
        <w:tc>
          <w:tcPr>
            <w:tcW w:w="1984" w:type="dxa"/>
            <w:shd w:val="clear" w:color="auto" w:fill="auto"/>
            <w:vAlign w:val="center"/>
          </w:tcPr>
          <w:p w14:paraId="2EFB9E1C" w14:textId="6EE25BC8" w:rsidR="00262EC3" w:rsidRPr="00262EC3" w:rsidDel="00FF01EE" w:rsidRDefault="00262EC3" w:rsidP="00262EC3">
            <w:pPr>
              <w:keepNext/>
              <w:keepLines/>
              <w:spacing w:after="0"/>
              <w:jc w:val="center"/>
              <w:rPr>
                <w:del w:id="372" w:author="Chen, Delia (NSB - CN/Hangzhou)" w:date="2019-10-02T11:03:00Z"/>
                <w:rFonts w:ascii="Arial" w:eastAsia="宋体" w:hAnsi="Arial"/>
                <w:sz w:val="18"/>
              </w:rPr>
            </w:pPr>
            <w:del w:id="373" w:author="Chen, Delia (NSB - CN/Hangzhou)" w:date="2019-10-02T11:03:00Z">
              <w:r w:rsidRPr="00262EC3" w:rsidDel="00FF01EE">
                <w:rPr>
                  <w:rFonts w:ascii="Arial" w:eastAsia="宋体" w:hAnsi="Arial"/>
                  <w:sz w:val="18"/>
                </w:rPr>
                <w:delText>15</w:delText>
              </w:r>
            </w:del>
          </w:p>
        </w:tc>
        <w:tc>
          <w:tcPr>
            <w:tcW w:w="1985" w:type="dxa"/>
            <w:shd w:val="clear" w:color="auto" w:fill="auto"/>
            <w:vAlign w:val="center"/>
          </w:tcPr>
          <w:p w14:paraId="05ED69EC" w14:textId="7CE80409" w:rsidR="00262EC3" w:rsidRPr="00262EC3" w:rsidDel="00FF01EE" w:rsidRDefault="00262EC3" w:rsidP="00262EC3">
            <w:pPr>
              <w:keepNext/>
              <w:keepLines/>
              <w:spacing w:after="0"/>
              <w:jc w:val="center"/>
              <w:rPr>
                <w:del w:id="374" w:author="Chen, Delia (NSB - CN/Hangzhou)" w:date="2019-10-02T11:03:00Z"/>
                <w:rFonts w:ascii="Arial" w:eastAsia="宋体" w:hAnsi="Arial"/>
                <w:sz w:val="18"/>
              </w:rPr>
            </w:pPr>
            <w:del w:id="375" w:author="Chen, Delia (NSB - CN/Hangzhou)" w:date="2019-10-02T11:03:00Z">
              <w:r w:rsidRPr="00262EC3" w:rsidDel="00FF01EE">
                <w:rPr>
                  <w:rFonts w:ascii="Arial" w:eastAsia="宋体" w:hAnsi="Arial"/>
                  <w:sz w:val="18"/>
                </w:rPr>
                <w:delText>15</w:delText>
              </w:r>
            </w:del>
          </w:p>
        </w:tc>
        <w:tc>
          <w:tcPr>
            <w:tcW w:w="2693" w:type="dxa"/>
            <w:vMerge w:val="restart"/>
            <w:shd w:val="clear" w:color="auto" w:fill="auto"/>
            <w:vAlign w:val="center"/>
          </w:tcPr>
          <w:p w14:paraId="00053CBC" w14:textId="66ED0C42" w:rsidR="00262EC3" w:rsidRPr="00262EC3" w:rsidDel="00FF01EE" w:rsidRDefault="00262EC3" w:rsidP="00262EC3">
            <w:pPr>
              <w:keepNext/>
              <w:keepLines/>
              <w:spacing w:after="0"/>
              <w:jc w:val="center"/>
              <w:rPr>
                <w:del w:id="376" w:author="Chen, Delia (NSB - CN/Hangzhou)" w:date="2019-10-02T11:03:00Z"/>
                <w:rFonts w:ascii="Arial" w:eastAsia="宋体" w:hAnsi="Arial"/>
                <w:sz w:val="18"/>
                <w:lang w:eastAsia="zh-CN"/>
              </w:rPr>
            </w:pPr>
            <w:del w:id="377" w:author="Chen, Delia (NSB - CN/Hangzhou)" w:date="2019-10-02T11:03:00Z">
              <w:r w:rsidRPr="00262EC3" w:rsidDel="00FF01EE">
                <w:rPr>
                  <w:rFonts w:ascii="Arial" w:eastAsia="Malgun Gothic" w:hAnsi="Arial"/>
                  <w:sz w:val="18"/>
                </w:rPr>
                <w:delText>33</w:delText>
              </w:r>
            </w:del>
          </w:p>
        </w:tc>
      </w:tr>
      <w:tr w:rsidR="00262EC3" w:rsidRPr="00262EC3" w:rsidDel="00FF01EE" w14:paraId="10560FA2" w14:textId="384D5DA7" w:rsidTr="00262EC3">
        <w:trPr>
          <w:jc w:val="center"/>
          <w:del w:id="378" w:author="Chen, Delia (NSB - CN/Hangzhou)" w:date="2019-10-02T11:03:00Z"/>
        </w:trPr>
        <w:tc>
          <w:tcPr>
            <w:tcW w:w="1984" w:type="dxa"/>
            <w:shd w:val="clear" w:color="auto" w:fill="auto"/>
            <w:vAlign w:val="center"/>
          </w:tcPr>
          <w:p w14:paraId="2D29F7C3" w14:textId="1AAA9F41" w:rsidR="00262EC3" w:rsidRPr="00262EC3" w:rsidDel="00FF01EE" w:rsidRDefault="00262EC3" w:rsidP="00262EC3">
            <w:pPr>
              <w:keepNext/>
              <w:keepLines/>
              <w:spacing w:after="0"/>
              <w:jc w:val="center"/>
              <w:rPr>
                <w:del w:id="379" w:author="Chen, Delia (NSB - CN/Hangzhou)" w:date="2019-10-02T11:03:00Z"/>
                <w:rFonts w:ascii="Arial" w:eastAsia="宋体" w:hAnsi="Arial"/>
                <w:sz w:val="18"/>
              </w:rPr>
            </w:pPr>
            <w:del w:id="380" w:author="Chen, Delia (NSB - CN/Hangzhou)" w:date="2019-10-02T11:03:00Z">
              <w:r w:rsidRPr="00262EC3" w:rsidDel="00FF01EE">
                <w:rPr>
                  <w:rFonts w:ascii="Arial" w:eastAsia="宋体" w:hAnsi="Arial"/>
                  <w:sz w:val="18"/>
                </w:rPr>
                <w:delText>15</w:delText>
              </w:r>
            </w:del>
          </w:p>
        </w:tc>
        <w:tc>
          <w:tcPr>
            <w:tcW w:w="1985" w:type="dxa"/>
            <w:shd w:val="clear" w:color="auto" w:fill="auto"/>
            <w:vAlign w:val="center"/>
          </w:tcPr>
          <w:p w14:paraId="3E12CA28" w14:textId="1EAC318B" w:rsidR="00262EC3" w:rsidRPr="00262EC3" w:rsidDel="00FF01EE" w:rsidRDefault="00262EC3" w:rsidP="00262EC3">
            <w:pPr>
              <w:keepNext/>
              <w:keepLines/>
              <w:spacing w:after="0"/>
              <w:jc w:val="center"/>
              <w:rPr>
                <w:del w:id="381" w:author="Chen, Delia (NSB - CN/Hangzhou)" w:date="2019-10-02T11:03:00Z"/>
                <w:rFonts w:ascii="Arial" w:eastAsia="宋体" w:hAnsi="Arial"/>
                <w:sz w:val="18"/>
              </w:rPr>
            </w:pPr>
            <w:del w:id="382" w:author="Chen, Delia (NSB - CN/Hangzhou)" w:date="2019-10-02T11:03:00Z">
              <w:r w:rsidRPr="00262EC3" w:rsidDel="00FF01EE">
                <w:rPr>
                  <w:rFonts w:ascii="Arial" w:eastAsia="宋体" w:hAnsi="Arial"/>
                  <w:sz w:val="18"/>
                </w:rPr>
                <w:delText>30</w:delText>
              </w:r>
            </w:del>
          </w:p>
        </w:tc>
        <w:tc>
          <w:tcPr>
            <w:tcW w:w="2693" w:type="dxa"/>
            <w:vMerge/>
            <w:shd w:val="clear" w:color="auto" w:fill="auto"/>
            <w:vAlign w:val="center"/>
          </w:tcPr>
          <w:p w14:paraId="71E243F5" w14:textId="4EF56C6C" w:rsidR="00262EC3" w:rsidRPr="00262EC3" w:rsidDel="00FF01EE" w:rsidRDefault="00262EC3" w:rsidP="00262EC3">
            <w:pPr>
              <w:keepNext/>
              <w:keepLines/>
              <w:spacing w:after="0"/>
              <w:jc w:val="center"/>
              <w:rPr>
                <w:del w:id="383" w:author="Chen, Delia (NSB - CN/Hangzhou)" w:date="2019-10-02T11:03:00Z"/>
                <w:rFonts w:ascii="Arial" w:eastAsia="宋体" w:hAnsi="Arial"/>
                <w:sz w:val="18"/>
              </w:rPr>
            </w:pPr>
          </w:p>
        </w:tc>
      </w:tr>
      <w:tr w:rsidR="00262EC3" w:rsidRPr="00262EC3" w:rsidDel="00FF01EE" w14:paraId="73F5D762" w14:textId="2028493E" w:rsidTr="00262EC3">
        <w:trPr>
          <w:jc w:val="center"/>
          <w:del w:id="384" w:author="Chen, Delia (NSB - CN/Hangzhou)" w:date="2019-10-02T11:03:00Z"/>
        </w:trPr>
        <w:tc>
          <w:tcPr>
            <w:tcW w:w="1984" w:type="dxa"/>
            <w:shd w:val="clear" w:color="auto" w:fill="auto"/>
            <w:vAlign w:val="center"/>
          </w:tcPr>
          <w:p w14:paraId="50A2769E" w14:textId="0B0E9129" w:rsidR="00262EC3" w:rsidRPr="00262EC3" w:rsidDel="00FF01EE" w:rsidRDefault="00262EC3" w:rsidP="00262EC3">
            <w:pPr>
              <w:keepNext/>
              <w:keepLines/>
              <w:spacing w:after="0"/>
              <w:jc w:val="center"/>
              <w:rPr>
                <w:del w:id="385" w:author="Chen, Delia (NSB - CN/Hangzhou)" w:date="2019-10-02T11:03:00Z"/>
                <w:rFonts w:ascii="Arial" w:eastAsia="宋体" w:hAnsi="Arial"/>
                <w:sz w:val="18"/>
              </w:rPr>
            </w:pPr>
            <w:del w:id="386" w:author="Chen, Delia (NSB - CN/Hangzhou)" w:date="2019-10-02T11:03:00Z">
              <w:r w:rsidRPr="00262EC3" w:rsidDel="00FF01EE">
                <w:rPr>
                  <w:rFonts w:ascii="Arial" w:eastAsia="宋体" w:hAnsi="Arial"/>
                  <w:sz w:val="18"/>
                </w:rPr>
                <w:delText>15</w:delText>
              </w:r>
            </w:del>
          </w:p>
        </w:tc>
        <w:tc>
          <w:tcPr>
            <w:tcW w:w="1985" w:type="dxa"/>
            <w:shd w:val="clear" w:color="auto" w:fill="auto"/>
            <w:vAlign w:val="center"/>
          </w:tcPr>
          <w:p w14:paraId="03AD7128" w14:textId="48E37BEE" w:rsidR="00262EC3" w:rsidRPr="00262EC3" w:rsidDel="00FF01EE" w:rsidRDefault="00262EC3" w:rsidP="00262EC3">
            <w:pPr>
              <w:keepNext/>
              <w:keepLines/>
              <w:spacing w:after="0"/>
              <w:jc w:val="center"/>
              <w:rPr>
                <w:del w:id="387" w:author="Chen, Delia (NSB - CN/Hangzhou)" w:date="2019-10-02T11:03:00Z"/>
                <w:rFonts w:ascii="Arial" w:eastAsia="宋体" w:hAnsi="Arial"/>
                <w:sz w:val="18"/>
              </w:rPr>
            </w:pPr>
            <w:del w:id="388" w:author="Chen, Delia (NSB - CN/Hangzhou)" w:date="2019-10-02T11:03:00Z">
              <w:r w:rsidRPr="00262EC3" w:rsidDel="00FF01EE">
                <w:rPr>
                  <w:rFonts w:ascii="Arial" w:eastAsia="宋体" w:hAnsi="Arial"/>
                  <w:sz w:val="18"/>
                </w:rPr>
                <w:delText>60</w:delText>
              </w:r>
            </w:del>
          </w:p>
        </w:tc>
        <w:tc>
          <w:tcPr>
            <w:tcW w:w="2693" w:type="dxa"/>
            <w:vMerge/>
            <w:shd w:val="clear" w:color="auto" w:fill="auto"/>
            <w:vAlign w:val="center"/>
          </w:tcPr>
          <w:p w14:paraId="2FDAB245" w14:textId="5A162F7A" w:rsidR="00262EC3" w:rsidRPr="00262EC3" w:rsidDel="00FF01EE" w:rsidRDefault="00262EC3" w:rsidP="00262EC3">
            <w:pPr>
              <w:keepNext/>
              <w:keepLines/>
              <w:spacing w:after="0"/>
              <w:jc w:val="center"/>
              <w:rPr>
                <w:del w:id="389" w:author="Chen, Delia (NSB - CN/Hangzhou)" w:date="2019-10-02T11:03:00Z"/>
                <w:rFonts w:ascii="Arial" w:eastAsia="宋体" w:hAnsi="Arial"/>
                <w:sz w:val="18"/>
              </w:rPr>
            </w:pPr>
          </w:p>
        </w:tc>
      </w:tr>
      <w:tr w:rsidR="00262EC3" w:rsidRPr="00262EC3" w:rsidDel="00FF01EE" w14:paraId="7EDE3DA6" w14:textId="108CAB11" w:rsidTr="00262EC3">
        <w:trPr>
          <w:jc w:val="center"/>
          <w:del w:id="390" w:author="Chen, Delia (NSB - CN/Hangzhou)" w:date="2019-10-02T11:03:00Z"/>
        </w:trPr>
        <w:tc>
          <w:tcPr>
            <w:tcW w:w="1984" w:type="dxa"/>
            <w:shd w:val="clear" w:color="auto" w:fill="auto"/>
            <w:vAlign w:val="center"/>
          </w:tcPr>
          <w:p w14:paraId="3954AE08" w14:textId="448E94E8" w:rsidR="00262EC3" w:rsidRPr="00262EC3" w:rsidDel="00FF01EE" w:rsidRDefault="00262EC3" w:rsidP="00262EC3">
            <w:pPr>
              <w:keepNext/>
              <w:keepLines/>
              <w:spacing w:after="0"/>
              <w:jc w:val="center"/>
              <w:rPr>
                <w:del w:id="391" w:author="Chen, Delia (NSB - CN/Hangzhou)" w:date="2019-10-02T11:03:00Z"/>
                <w:rFonts w:ascii="Arial" w:eastAsia="宋体" w:hAnsi="Arial"/>
                <w:sz w:val="18"/>
              </w:rPr>
            </w:pPr>
            <w:del w:id="392" w:author="Chen, Delia (NSB - CN/Hangzhou)" w:date="2019-10-02T11:03:00Z">
              <w:r w:rsidRPr="00262EC3" w:rsidDel="00FF01EE">
                <w:rPr>
                  <w:rFonts w:ascii="Arial" w:eastAsia="宋体" w:hAnsi="Arial"/>
                  <w:sz w:val="18"/>
                </w:rPr>
                <w:delText>15</w:delText>
              </w:r>
            </w:del>
          </w:p>
        </w:tc>
        <w:tc>
          <w:tcPr>
            <w:tcW w:w="1985" w:type="dxa"/>
            <w:shd w:val="clear" w:color="auto" w:fill="auto"/>
            <w:vAlign w:val="center"/>
          </w:tcPr>
          <w:p w14:paraId="00A5443F" w14:textId="2CF369C4" w:rsidR="00262EC3" w:rsidRPr="00262EC3" w:rsidDel="00FF01EE" w:rsidRDefault="00262EC3" w:rsidP="00262EC3">
            <w:pPr>
              <w:keepNext/>
              <w:keepLines/>
              <w:spacing w:after="0"/>
              <w:jc w:val="center"/>
              <w:rPr>
                <w:del w:id="393" w:author="Chen, Delia (NSB - CN/Hangzhou)" w:date="2019-10-02T11:03:00Z"/>
                <w:rFonts w:ascii="Arial" w:eastAsia="宋体" w:hAnsi="Arial"/>
                <w:sz w:val="18"/>
              </w:rPr>
            </w:pPr>
            <w:del w:id="394" w:author="Chen, Delia (NSB - CN/Hangzhou)" w:date="2019-10-02T11:03:00Z">
              <w:r w:rsidRPr="00262EC3" w:rsidDel="00FF01EE">
                <w:rPr>
                  <w:rFonts w:ascii="Arial" w:eastAsia="宋体" w:hAnsi="Arial"/>
                  <w:sz w:val="18"/>
                </w:rPr>
                <w:delText>120</w:delText>
              </w:r>
            </w:del>
          </w:p>
        </w:tc>
        <w:tc>
          <w:tcPr>
            <w:tcW w:w="2693" w:type="dxa"/>
            <w:vMerge/>
            <w:shd w:val="clear" w:color="auto" w:fill="auto"/>
            <w:vAlign w:val="center"/>
          </w:tcPr>
          <w:p w14:paraId="5F37E878" w14:textId="112D43BF" w:rsidR="00262EC3" w:rsidRPr="00262EC3" w:rsidDel="00FF01EE" w:rsidRDefault="00262EC3" w:rsidP="00262EC3">
            <w:pPr>
              <w:keepNext/>
              <w:keepLines/>
              <w:spacing w:after="0"/>
              <w:jc w:val="center"/>
              <w:rPr>
                <w:del w:id="395" w:author="Chen, Delia (NSB - CN/Hangzhou)" w:date="2019-10-02T11:03:00Z"/>
                <w:rFonts w:ascii="Arial" w:eastAsia="宋体" w:hAnsi="Arial"/>
                <w:sz w:val="18"/>
              </w:rPr>
            </w:pPr>
          </w:p>
        </w:tc>
      </w:tr>
      <w:tr w:rsidR="00262EC3" w:rsidRPr="00262EC3" w:rsidDel="00FF01EE" w14:paraId="4046671A" w14:textId="0F17414B" w:rsidTr="00262EC3">
        <w:trPr>
          <w:jc w:val="center"/>
          <w:del w:id="396" w:author="Chen, Delia (NSB - CN/Hangzhou)" w:date="2019-10-02T11:03:00Z"/>
        </w:trPr>
        <w:tc>
          <w:tcPr>
            <w:tcW w:w="6662" w:type="dxa"/>
            <w:gridSpan w:val="3"/>
            <w:shd w:val="clear" w:color="auto" w:fill="auto"/>
          </w:tcPr>
          <w:p w14:paraId="2EF010DA" w14:textId="24DDC717" w:rsidR="00262EC3" w:rsidRPr="00262EC3" w:rsidDel="00FF01EE" w:rsidRDefault="00262EC3" w:rsidP="00262EC3">
            <w:pPr>
              <w:keepNext/>
              <w:keepLines/>
              <w:spacing w:after="0"/>
              <w:ind w:left="851" w:hanging="851"/>
              <w:rPr>
                <w:del w:id="397" w:author="Chen, Delia (NSB - CN/Hangzhou)" w:date="2019-10-02T11:03:00Z"/>
                <w:rFonts w:ascii="Arial" w:eastAsia="宋体" w:hAnsi="Arial"/>
                <w:sz w:val="18"/>
                <w:lang w:eastAsia="zh-CN"/>
              </w:rPr>
            </w:pPr>
            <w:del w:id="398" w:author="Chen, Delia (NSB - CN/Hangzhou)" w:date="2019-10-02T11:03:00Z">
              <w:r w:rsidRPr="00262EC3" w:rsidDel="00FF01EE">
                <w:rPr>
                  <w:rFonts w:ascii="Arial" w:eastAsia="宋体" w:hAnsi="Arial"/>
                  <w:sz w:val="18"/>
                </w:rPr>
                <w:delText>N</w:delText>
              </w:r>
              <w:r w:rsidRPr="00262EC3" w:rsidDel="00FF01EE">
                <w:rPr>
                  <w:rFonts w:ascii="Arial" w:eastAsia="宋体" w:hAnsi="Arial"/>
                  <w:sz w:val="18"/>
                  <w:lang w:eastAsia="ko-KR"/>
                </w:rPr>
                <w:delText xml:space="preserve">OTE </w:delText>
              </w:r>
              <w:r w:rsidRPr="00262EC3" w:rsidDel="00FF01EE">
                <w:rPr>
                  <w:rFonts w:ascii="Arial" w:eastAsia="宋体" w:hAnsi="Arial"/>
                  <w:sz w:val="18"/>
                </w:rPr>
                <w:delText>1:</w:delText>
              </w:r>
              <w:r w:rsidRPr="00262EC3" w:rsidDel="00FF01EE">
                <w:rPr>
                  <w:rFonts w:ascii="Arial" w:eastAsia="宋体" w:hAnsi="Arial"/>
                  <w:sz w:val="18"/>
                </w:rPr>
                <w:tab/>
                <w:delText>DL Sub-carrier spacing is min{SCS</w:delText>
              </w:r>
              <w:r w:rsidRPr="00262EC3" w:rsidDel="00FF01EE">
                <w:rPr>
                  <w:rFonts w:ascii="Arial" w:eastAsia="宋体" w:hAnsi="Arial"/>
                  <w:sz w:val="18"/>
                  <w:vertAlign w:val="subscript"/>
                </w:rPr>
                <w:delText>SS</w:delText>
              </w:r>
              <w:r w:rsidRPr="00262EC3" w:rsidDel="00FF01EE">
                <w:rPr>
                  <w:rFonts w:ascii="Arial" w:eastAsia="宋体" w:hAnsi="Arial"/>
                  <w:sz w:val="18"/>
                </w:rPr>
                <w:delText>, SCS</w:delText>
              </w:r>
              <w:r w:rsidRPr="00262EC3" w:rsidDel="00FF01EE">
                <w:rPr>
                  <w:rFonts w:ascii="Arial" w:eastAsia="宋体" w:hAnsi="Arial"/>
                  <w:sz w:val="18"/>
                  <w:vertAlign w:val="subscript"/>
                </w:rPr>
                <w:delText>DATA</w:delText>
              </w:r>
              <w:r w:rsidRPr="00262EC3" w:rsidDel="00FF01EE">
                <w:rPr>
                  <w:rFonts w:ascii="Arial" w:eastAsia="宋体" w:hAnsi="Arial"/>
                  <w:sz w:val="18"/>
                </w:rPr>
                <w:delText>}.</w:delText>
              </w:r>
            </w:del>
          </w:p>
          <w:p w14:paraId="4AC3454D" w14:textId="720A4573" w:rsidR="00262EC3" w:rsidRPr="00262EC3" w:rsidDel="00FF01EE" w:rsidRDefault="00262EC3" w:rsidP="00262EC3">
            <w:pPr>
              <w:keepNext/>
              <w:keepLines/>
              <w:spacing w:after="0"/>
              <w:ind w:left="851" w:hanging="851"/>
              <w:rPr>
                <w:del w:id="399" w:author="Chen, Delia (NSB - CN/Hangzhou)" w:date="2019-10-02T11:03:00Z"/>
                <w:rFonts w:ascii="Arial" w:eastAsia="宋体" w:hAnsi="Arial"/>
                <w:sz w:val="18"/>
                <w:lang w:eastAsia="zh-CN"/>
              </w:rPr>
            </w:pPr>
            <w:del w:id="400" w:author="Chen, Delia (NSB - CN/Hangzhou)" w:date="2019-10-02T11:03:00Z">
              <w:r w:rsidRPr="00262EC3" w:rsidDel="00FF01EE">
                <w:rPr>
                  <w:rFonts w:ascii="Arial" w:eastAsia="宋体" w:hAnsi="Arial"/>
                  <w:sz w:val="18"/>
                  <w:lang w:eastAsia="zh-CN"/>
                </w:rPr>
                <w:delText>N</w:delText>
              </w:r>
              <w:r w:rsidRPr="00262EC3" w:rsidDel="00FF01EE">
                <w:rPr>
                  <w:rFonts w:ascii="Arial" w:eastAsia="宋体" w:hAnsi="Arial"/>
                  <w:sz w:val="18"/>
                  <w:lang w:eastAsia="ko-KR"/>
                </w:rPr>
                <w:delText xml:space="preserve">OTE </w:delText>
              </w:r>
              <w:r w:rsidRPr="00262EC3" w:rsidDel="00FF01EE">
                <w:rPr>
                  <w:rFonts w:ascii="Arial" w:eastAsia="宋体" w:hAnsi="Arial"/>
                  <w:sz w:val="18"/>
                  <w:lang w:eastAsia="zh-CN"/>
                </w:rPr>
                <w:delText>2:</w:delText>
              </w:r>
              <w:r w:rsidRPr="00262EC3" w:rsidDel="00FF01EE">
                <w:rPr>
                  <w:rFonts w:ascii="Arial" w:eastAsia="宋体" w:hAnsi="Arial"/>
                  <w:sz w:val="18"/>
                </w:rPr>
                <w:tab/>
                <w:delText>Void</w:delText>
              </w:r>
            </w:del>
          </w:p>
        </w:tc>
      </w:tr>
    </w:tbl>
    <w:p w14:paraId="67EE18E6" w14:textId="0A309F1C" w:rsidR="00262EC3" w:rsidRPr="00262EC3" w:rsidDel="00FF01EE" w:rsidRDefault="00262EC3" w:rsidP="00262EC3">
      <w:pPr>
        <w:rPr>
          <w:del w:id="401" w:author="Chen, Delia (NSB - CN/Hangzhou)" w:date="2019-10-02T11:03:00Z"/>
          <w:rFonts w:eastAsia="Malgun Gothic"/>
        </w:rPr>
      </w:pPr>
    </w:p>
    <w:p w14:paraId="343E2232" w14:textId="0654A5E1" w:rsidR="00262EC3" w:rsidRPr="00262EC3" w:rsidDel="00FF01EE" w:rsidRDefault="00262EC3" w:rsidP="00262EC3">
      <w:pPr>
        <w:keepNext/>
        <w:keepLines/>
        <w:spacing w:before="60"/>
        <w:jc w:val="center"/>
        <w:rPr>
          <w:del w:id="402" w:author="Chen, Delia (NSB - CN/Hangzhou)" w:date="2019-10-02T11:03:00Z"/>
          <w:rFonts w:ascii="Arial" w:eastAsia="宋体" w:hAnsi="Arial"/>
          <w:b/>
          <w:snapToGrid w:val="0"/>
        </w:rPr>
      </w:pPr>
      <w:del w:id="403" w:author="Chen, Delia (NSB - CN/Hangzhou)" w:date="2019-10-02T11:03:00Z">
        <w:r w:rsidRPr="00262EC3" w:rsidDel="00FF01EE">
          <w:rPr>
            <w:rFonts w:ascii="Arial" w:eastAsia="宋体" w:hAnsi="Arial"/>
            <w:b/>
            <w:snapToGrid w:val="0"/>
          </w:rPr>
          <w:delText>Table 7.6.2-3</w:delText>
        </w:r>
        <w:r w:rsidRPr="00262EC3" w:rsidDel="00FF01EE">
          <w:rPr>
            <w:rFonts w:ascii="Arial" w:eastAsia="宋体" w:hAnsi="Arial"/>
            <w:b/>
            <w:snapToGrid w:val="0"/>
          </w:rPr>
          <w:tab/>
          <w:delText>Void</w:delText>
        </w:r>
      </w:del>
    </w:p>
    <w:p w14:paraId="4EB2AE8E" w14:textId="786C5EC2" w:rsidR="00262EC3" w:rsidRPr="00262EC3" w:rsidDel="00FF01EE" w:rsidRDefault="00262EC3" w:rsidP="00262EC3">
      <w:pPr>
        <w:rPr>
          <w:del w:id="404" w:author="Chen, Delia (NSB - CN/Hangzhou)" w:date="2019-10-02T11:03:00Z"/>
          <w:rFonts w:eastAsia="Malgun Gothic"/>
        </w:rPr>
      </w:pPr>
    </w:p>
    <w:p w14:paraId="37DF67FC" w14:textId="11F58F13" w:rsidR="00262EC3" w:rsidRPr="00262EC3" w:rsidDel="00FF01EE" w:rsidRDefault="00262EC3" w:rsidP="00262EC3">
      <w:pPr>
        <w:keepNext/>
        <w:keepLines/>
        <w:spacing w:before="120"/>
        <w:ind w:left="1134" w:hanging="1134"/>
        <w:outlineLvl w:val="2"/>
        <w:rPr>
          <w:del w:id="405" w:author="Chen, Delia (NSB - CN/Hangzhou)" w:date="2019-10-02T11:03:00Z"/>
          <w:rFonts w:ascii="Arial" w:eastAsia="宋体" w:hAnsi="Arial"/>
          <w:sz w:val="28"/>
        </w:rPr>
      </w:pPr>
      <w:bookmarkStart w:id="406" w:name="_Toc5952616"/>
      <w:del w:id="407" w:author="Chen, Delia (NSB - CN/Hangzhou)" w:date="2019-10-02T11:03:00Z">
        <w:r w:rsidRPr="00262EC3" w:rsidDel="00FF01EE">
          <w:rPr>
            <w:rFonts w:ascii="Arial" w:eastAsia="宋体" w:hAnsi="Arial"/>
            <w:sz w:val="28"/>
          </w:rPr>
          <w:delText>7.6.3</w:delText>
        </w:r>
        <w:r w:rsidRPr="00262EC3" w:rsidDel="00FF01EE">
          <w:rPr>
            <w:rFonts w:ascii="Arial" w:eastAsia="宋体" w:hAnsi="Arial"/>
            <w:sz w:val="28"/>
          </w:rPr>
          <w:tab/>
          <w:delText>Minimum Requirements for intra-band EN-DC</w:delText>
        </w:r>
        <w:bookmarkEnd w:id="406"/>
      </w:del>
    </w:p>
    <w:p w14:paraId="10A505B1" w14:textId="327F11F3" w:rsidR="00262EC3" w:rsidRPr="00262EC3" w:rsidDel="00FF01EE" w:rsidRDefault="00262EC3" w:rsidP="00262EC3">
      <w:pPr>
        <w:rPr>
          <w:del w:id="408" w:author="Chen, Delia (NSB - CN/Hangzhou)" w:date="2019-10-02T11:03:00Z"/>
          <w:rFonts w:eastAsia="宋体" w:cs="v4.2.0"/>
          <w:lang w:eastAsia="zh-CN"/>
        </w:rPr>
      </w:pPr>
      <w:del w:id="409" w:author="Chen, Delia (NSB - CN/Hangzhou)" w:date="2019-10-02T11:03:00Z">
        <w:r w:rsidRPr="00262EC3" w:rsidDel="00FF01EE">
          <w:rPr>
            <w:rFonts w:eastAsia="宋体" w:cs="v4.2.0"/>
          </w:rPr>
          <w:delText xml:space="preserve">For intra-band </w:delText>
        </w:r>
        <w:r w:rsidRPr="00262EC3" w:rsidDel="00FF01EE">
          <w:rPr>
            <w:rFonts w:eastAsia="宋体" w:cs="v4.2.0"/>
            <w:lang w:eastAsia="zh-CN"/>
          </w:rPr>
          <w:delText>EN-DC</w:delText>
        </w:r>
        <w:r w:rsidRPr="00262EC3" w:rsidDel="00FF01EE">
          <w:rPr>
            <w:rFonts w:eastAsia="宋体" w:cs="v4.2.0"/>
          </w:rPr>
          <w:delText>, only</w:delText>
        </w:r>
        <w:r w:rsidRPr="00262EC3" w:rsidDel="00FF01EE">
          <w:rPr>
            <w:rFonts w:eastAsia="宋体" w:cs="v4.2.0"/>
            <w:lang w:eastAsia="zh-CN"/>
          </w:rPr>
          <w:delText xml:space="preserve"> </w:delText>
        </w:r>
        <w:r w:rsidRPr="00262EC3" w:rsidDel="00FF01EE">
          <w:rPr>
            <w:rFonts w:eastAsia="宋体" w:cs="v4.2.0"/>
          </w:rPr>
          <w:delText xml:space="preserve">collocated deployment is </w:delText>
        </w:r>
        <w:r w:rsidRPr="00262EC3" w:rsidDel="00FF01EE">
          <w:rPr>
            <w:rFonts w:eastAsia="宋体" w:cs="v4.2.0"/>
            <w:lang w:eastAsia="zh-CN"/>
          </w:rPr>
          <w:delText>applied.</w:delText>
        </w:r>
      </w:del>
    </w:p>
    <w:p w14:paraId="25D8144B" w14:textId="72A6F131" w:rsidR="00262EC3" w:rsidRPr="00262EC3" w:rsidDel="00FF01EE" w:rsidRDefault="00262EC3" w:rsidP="00262EC3">
      <w:pPr>
        <w:rPr>
          <w:del w:id="410" w:author="Chen, Delia (NSB - CN/Hangzhou)" w:date="2019-10-02T11:03:00Z"/>
          <w:rFonts w:eastAsia="宋体" w:cs="v4.2.0"/>
        </w:rPr>
      </w:pPr>
      <w:del w:id="411" w:author="Chen, Delia (NSB - CN/Hangzhou)" w:date="2019-10-02T11:03:00Z">
        <w:r w:rsidRPr="00262EC3" w:rsidDel="00FF01EE">
          <w:rPr>
            <w:rFonts w:eastAsia="宋体" w:cs="v4.2.0"/>
            <w:lang w:eastAsia="zh-CN"/>
          </w:rPr>
          <w:delText>T</w:delText>
        </w:r>
        <w:r w:rsidRPr="00262EC3" w:rsidDel="00FF01EE">
          <w:rPr>
            <w:rFonts w:eastAsia="宋体" w:cs="v4.2.0"/>
          </w:rPr>
          <w:delText xml:space="preserve">he UE shall be capable of handling at least a relative receive timing difference between subframe timing of signal from a E-UTRA cell belonging to the MCG and slot timing of signal from a cell belonging to the SCG as shown in Table 7.6.2-1 </w:delText>
        </w:r>
        <w:r w:rsidRPr="00262EC3" w:rsidDel="00FF01EE">
          <w:rPr>
            <w:rFonts w:eastAsia="宋体" w:cs="v4.2.0"/>
            <w:lang w:eastAsia="zh-CN"/>
          </w:rPr>
          <w:delText xml:space="preserve">for E-UTRA FDD-NR FDD intra-band EN-DC </w:delText>
        </w:r>
        <w:r w:rsidRPr="00262EC3" w:rsidDel="00FF01EE">
          <w:rPr>
            <w:rFonts w:eastAsia="宋体" w:cs="v4.2.0"/>
          </w:rPr>
          <w:delText xml:space="preserve">provided the UE indicates that it is capable of asynchronous </w:delText>
        </w:r>
        <w:r w:rsidRPr="00262EC3" w:rsidDel="00FF01EE">
          <w:rPr>
            <w:rFonts w:eastAsia="宋体" w:cs="v4.2.0"/>
            <w:lang w:eastAsia="zh-CN"/>
          </w:rPr>
          <w:delText>EN-DC</w:delText>
        </w:r>
        <w:r w:rsidRPr="00262EC3" w:rsidDel="00FF01EE">
          <w:rPr>
            <w:rFonts w:eastAsia="宋体" w:cs="v4.2.0"/>
          </w:rPr>
          <w:delText xml:space="preserve"> </w:delText>
        </w:r>
        <w:r w:rsidRPr="00262EC3" w:rsidDel="00FF01EE">
          <w:rPr>
            <w:rFonts w:eastAsia="宋体" w:cs="v4.2.0"/>
            <w:lang w:eastAsia="zh-CN"/>
          </w:rPr>
          <w:delText xml:space="preserve">operation </w:delText>
        </w:r>
        <w:r w:rsidRPr="00262EC3" w:rsidDel="00FF01EE">
          <w:rPr>
            <w:rFonts w:eastAsia="宋体" w:cs="v4.2.0"/>
          </w:rPr>
          <w:delText>[16].</w:delText>
        </w:r>
      </w:del>
    </w:p>
    <w:p w14:paraId="6D8F558A" w14:textId="68642B17" w:rsidR="00262EC3" w:rsidRPr="00262EC3" w:rsidDel="00FF01EE" w:rsidRDefault="00262EC3" w:rsidP="00262EC3">
      <w:pPr>
        <w:rPr>
          <w:del w:id="412" w:author="Chen, Delia (NSB - CN/Hangzhou)" w:date="2019-10-02T11:03:00Z"/>
          <w:rFonts w:eastAsia="宋体" w:cs="v4.2.0"/>
        </w:rPr>
      </w:pPr>
      <w:del w:id="413" w:author="Chen, Delia (NSB - CN/Hangzhou)" w:date="2019-10-02T11:03:00Z">
        <w:r w:rsidRPr="00262EC3" w:rsidDel="00FF01EE">
          <w:rPr>
            <w:rFonts w:eastAsia="宋体" w:cs="v4.2.0"/>
          </w:rPr>
          <w:delText xml:space="preserve">The UE shall be capable of handling at least a relative receive timing difference between subframe timing of signal from a E-UTRA cell belonging to the MCG and slot timing of signal from a cell belonging to the SCG as shown in Table </w:delText>
        </w:r>
        <w:r w:rsidRPr="00262EC3" w:rsidDel="00FF01EE">
          <w:rPr>
            <w:rFonts w:eastAsia="Malgun Gothic" w:cs="v4.2.0"/>
          </w:rPr>
          <w:delText>7.6.3-1</w:delText>
        </w:r>
        <w:r w:rsidRPr="00262EC3" w:rsidDel="00FF01EE">
          <w:rPr>
            <w:rFonts w:eastAsia="宋体" w:cs="v4.2.0"/>
          </w:rPr>
          <w:delText>. The requirements for synchronous EN-DC are applicable for E-UTRA TDD-NR TDD and E-UTRA FDD-NR FDD intra-band EN-DC.</w:delText>
        </w:r>
      </w:del>
    </w:p>
    <w:p w14:paraId="2ED1763C" w14:textId="26ABBAD9" w:rsidR="00262EC3" w:rsidRPr="00262EC3" w:rsidDel="00FF01EE" w:rsidRDefault="00262EC3" w:rsidP="00262EC3">
      <w:pPr>
        <w:keepNext/>
        <w:keepLines/>
        <w:spacing w:before="60"/>
        <w:jc w:val="center"/>
        <w:rPr>
          <w:del w:id="414" w:author="Chen, Delia (NSB - CN/Hangzhou)" w:date="2019-10-02T11:03:00Z"/>
          <w:rFonts w:ascii="Arial" w:eastAsia="宋体" w:hAnsi="Arial"/>
          <w:b/>
          <w:snapToGrid w:val="0"/>
        </w:rPr>
      </w:pPr>
      <w:del w:id="415" w:author="Chen, Delia (NSB - CN/Hangzhou)" w:date="2019-10-02T11:03:00Z">
        <w:r w:rsidRPr="00262EC3" w:rsidDel="00FF01EE">
          <w:rPr>
            <w:rFonts w:ascii="Arial" w:eastAsia="宋体" w:hAnsi="Arial"/>
            <w:b/>
            <w:snapToGrid w:val="0"/>
          </w:rPr>
          <w:delText>Table 7.6.</w:delText>
        </w:r>
        <w:r w:rsidRPr="00262EC3" w:rsidDel="00FF01EE">
          <w:rPr>
            <w:rFonts w:ascii="Arial" w:eastAsia="Malgun Gothic" w:hAnsi="Arial"/>
            <w:b/>
            <w:snapToGrid w:val="0"/>
          </w:rPr>
          <w:delText>3</w:delText>
        </w:r>
        <w:r w:rsidRPr="00262EC3" w:rsidDel="00FF01EE">
          <w:rPr>
            <w:rFonts w:ascii="Arial" w:eastAsia="宋体" w:hAnsi="Arial"/>
            <w:b/>
            <w:snapToGrid w:val="0"/>
          </w:rPr>
          <w:delText>-</w:delText>
        </w:r>
        <w:r w:rsidRPr="00262EC3" w:rsidDel="00FF01EE">
          <w:rPr>
            <w:rFonts w:ascii="Arial" w:eastAsia="Malgun Gothic" w:hAnsi="Arial"/>
            <w:b/>
            <w:snapToGrid w:val="0"/>
          </w:rPr>
          <w:delText>1</w:delText>
        </w:r>
        <w:r w:rsidRPr="00262EC3" w:rsidDel="00FF01EE">
          <w:rPr>
            <w:rFonts w:ascii="Arial" w:eastAsia="宋体" w:hAnsi="Arial"/>
            <w:b/>
            <w:snapToGrid w:val="0"/>
          </w:rPr>
          <w:delText xml:space="preserve"> Maximum receive timing difference requirement for </w:delText>
        </w:r>
        <w:r w:rsidRPr="00262EC3" w:rsidDel="00FF01EE">
          <w:rPr>
            <w:rFonts w:ascii="Arial" w:eastAsia="宋体" w:hAnsi="Arial"/>
            <w:b/>
            <w:snapToGrid w:val="0"/>
            <w:lang w:eastAsia="zh-CN"/>
          </w:rPr>
          <w:delText xml:space="preserve">intra-band </w:delText>
        </w:r>
        <w:r w:rsidRPr="00262EC3" w:rsidDel="00FF01EE">
          <w:rPr>
            <w:rFonts w:ascii="Arial" w:eastAsia="宋体" w:hAnsi="Arial"/>
            <w:b/>
            <w:snapToGrid w:val="0"/>
          </w:rPr>
          <w:delText xml:space="preserve">synchronous </w:delText>
        </w:r>
        <w:r w:rsidRPr="00262EC3" w:rsidDel="00FF01EE">
          <w:rPr>
            <w:rFonts w:ascii="Arial" w:eastAsia="宋体" w:hAnsi="Arial"/>
            <w:b/>
            <w:snapToGrid w:val="0"/>
            <w:lang w:eastAsia="zh-CN"/>
          </w:rPr>
          <w:delText>EN-DC</w:delText>
        </w:r>
      </w:del>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262EC3" w:rsidRPr="00262EC3" w:rsidDel="00FF01EE" w14:paraId="235C194C" w14:textId="2DB2486D" w:rsidTr="00262EC3">
        <w:trPr>
          <w:del w:id="416" w:author="Chen, Delia (NSB - CN/Hangzhou)" w:date="2019-10-02T11:03:00Z"/>
        </w:trPr>
        <w:tc>
          <w:tcPr>
            <w:tcW w:w="1984" w:type="dxa"/>
            <w:shd w:val="clear" w:color="auto" w:fill="auto"/>
          </w:tcPr>
          <w:p w14:paraId="34B1B33D" w14:textId="252BF060" w:rsidR="00262EC3" w:rsidRPr="00262EC3" w:rsidDel="00FF01EE" w:rsidRDefault="00262EC3" w:rsidP="00262EC3">
            <w:pPr>
              <w:keepNext/>
              <w:keepLines/>
              <w:spacing w:after="0"/>
              <w:jc w:val="center"/>
              <w:rPr>
                <w:del w:id="417" w:author="Chen, Delia (NSB - CN/Hangzhou)" w:date="2019-10-02T11:03:00Z"/>
                <w:rFonts w:ascii="Arial" w:eastAsia="宋体" w:hAnsi="Arial"/>
                <w:b/>
                <w:sz w:val="18"/>
              </w:rPr>
            </w:pPr>
            <w:del w:id="418" w:author="Chen, Delia (NSB - CN/Hangzhou)" w:date="2019-10-02T11:03:00Z">
              <w:r w:rsidRPr="00262EC3" w:rsidDel="00FF01EE">
                <w:rPr>
                  <w:rFonts w:ascii="Arial" w:eastAsia="宋体" w:hAnsi="Arial"/>
                  <w:b/>
                  <w:sz w:val="18"/>
                </w:rPr>
                <w:delText>Sub-carrier spacing of E-UTRA cell in MCG (kHz)</w:delText>
              </w:r>
            </w:del>
          </w:p>
        </w:tc>
        <w:tc>
          <w:tcPr>
            <w:tcW w:w="1985" w:type="dxa"/>
            <w:shd w:val="clear" w:color="auto" w:fill="auto"/>
          </w:tcPr>
          <w:p w14:paraId="20360407" w14:textId="44A20E26" w:rsidR="00262EC3" w:rsidRPr="00262EC3" w:rsidDel="00FF01EE" w:rsidRDefault="00262EC3" w:rsidP="00262EC3">
            <w:pPr>
              <w:keepNext/>
              <w:keepLines/>
              <w:spacing w:after="0"/>
              <w:jc w:val="center"/>
              <w:rPr>
                <w:del w:id="419" w:author="Chen, Delia (NSB - CN/Hangzhou)" w:date="2019-10-02T11:03:00Z"/>
                <w:rFonts w:ascii="Arial" w:eastAsia="Malgun Gothic" w:hAnsi="Arial"/>
                <w:b/>
                <w:sz w:val="18"/>
              </w:rPr>
            </w:pPr>
            <w:del w:id="420" w:author="Chen, Delia (NSB - CN/Hangzhou)" w:date="2019-10-02T11:03:00Z">
              <w:r w:rsidRPr="00262EC3" w:rsidDel="00FF01EE">
                <w:rPr>
                  <w:rFonts w:ascii="Arial" w:eastAsia="宋体" w:hAnsi="Arial"/>
                  <w:b/>
                  <w:sz w:val="18"/>
                </w:rPr>
                <w:delText xml:space="preserve">DL Sub-carrier spacing of cell in SCG (kHz) </w:delText>
              </w:r>
              <w:r w:rsidRPr="00262EC3" w:rsidDel="00FF01EE">
                <w:rPr>
                  <w:rFonts w:ascii="Arial" w:eastAsia="宋体" w:hAnsi="Arial"/>
                  <w:b/>
                  <w:sz w:val="18"/>
                  <w:vertAlign w:val="superscript"/>
                </w:rPr>
                <w:delText>Note1</w:delText>
              </w:r>
            </w:del>
          </w:p>
        </w:tc>
        <w:tc>
          <w:tcPr>
            <w:tcW w:w="2693" w:type="dxa"/>
            <w:shd w:val="clear" w:color="auto" w:fill="auto"/>
          </w:tcPr>
          <w:p w14:paraId="5345445A" w14:textId="2B17089D" w:rsidR="00262EC3" w:rsidRPr="00262EC3" w:rsidDel="00FF01EE" w:rsidRDefault="00262EC3" w:rsidP="00262EC3">
            <w:pPr>
              <w:keepNext/>
              <w:keepLines/>
              <w:spacing w:after="0"/>
              <w:jc w:val="center"/>
              <w:rPr>
                <w:del w:id="421" w:author="Chen, Delia (NSB - CN/Hangzhou)" w:date="2019-10-02T11:03:00Z"/>
                <w:rFonts w:ascii="Arial" w:eastAsia="宋体" w:hAnsi="Arial"/>
                <w:b/>
                <w:sz w:val="18"/>
              </w:rPr>
            </w:pPr>
            <w:del w:id="422" w:author="Chen, Delia (NSB - CN/Hangzhou)" w:date="2019-10-02T11:03:00Z">
              <w:r w:rsidRPr="00262EC3" w:rsidDel="00FF01EE">
                <w:rPr>
                  <w:rFonts w:ascii="Arial" w:eastAsia="宋体" w:hAnsi="Arial"/>
                  <w:b/>
                  <w:sz w:val="18"/>
                </w:rPr>
                <w:delText>Maximum receive timing difference (µs)</w:delText>
              </w:r>
            </w:del>
          </w:p>
        </w:tc>
      </w:tr>
      <w:tr w:rsidR="00262EC3" w:rsidRPr="00262EC3" w:rsidDel="00FF01EE" w14:paraId="0E1BC351" w14:textId="0E6EE15D" w:rsidTr="00262EC3">
        <w:trPr>
          <w:del w:id="423" w:author="Chen, Delia (NSB - CN/Hangzhou)" w:date="2019-10-02T11:03:00Z"/>
        </w:trPr>
        <w:tc>
          <w:tcPr>
            <w:tcW w:w="1984" w:type="dxa"/>
            <w:shd w:val="clear" w:color="auto" w:fill="auto"/>
          </w:tcPr>
          <w:p w14:paraId="1F4341F7" w14:textId="2B914BD3" w:rsidR="00262EC3" w:rsidRPr="00262EC3" w:rsidDel="00FF01EE" w:rsidRDefault="00262EC3" w:rsidP="00262EC3">
            <w:pPr>
              <w:keepNext/>
              <w:keepLines/>
              <w:spacing w:after="0"/>
              <w:jc w:val="center"/>
              <w:rPr>
                <w:del w:id="424" w:author="Chen, Delia (NSB - CN/Hangzhou)" w:date="2019-10-02T11:03:00Z"/>
                <w:rFonts w:ascii="Arial" w:eastAsia="宋体" w:hAnsi="Arial"/>
                <w:sz w:val="18"/>
              </w:rPr>
            </w:pPr>
            <w:del w:id="425" w:author="Chen, Delia (NSB - CN/Hangzhou)" w:date="2019-10-02T11:03:00Z">
              <w:r w:rsidRPr="00262EC3" w:rsidDel="00FF01EE">
                <w:rPr>
                  <w:rFonts w:ascii="Arial" w:eastAsia="宋体" w:hAnsi="Arial"/>
                  <w:sz w:val="18"/>
                </w:rPr>
                <w:delText>15</w:delText>
              </w:r>
            </w:del>
          </w:p>
        </w:tc>
        <w:tc>
          <w:tcPr>
            <w:tcW w:w="1985" w:type="dxa"/>
            <w:shd w:val="clear" w:color="auto" w:fill="auto"/>
          </w:tcPr>
          <w:p w14:paraId="724673E6" w14:textId="0016A969" w:rsidR="00262EC3" w:rsidRPr="00262EC3" w:rsidDel="00FF01EE" w:rsidRDefault="00262EC3" w:rsidP="00262EC3">
            <w:pPr>
              <w:keepNext/>
              <w:keepLines/>
              <w:spacing w:after="0"/>
              <w:jc w:val="center"/>
              <w:rPr>
                <w:del w:id="426" w:author="Chen, Delia (NSB - CN/Hangzhou)" w:date="2019-10-02T11:03:00Z"/>
                <w:rFonts w:ascii="Arial" w:eastAsia="宋体" w:hAnsi="Arial"/>
                <w:sz w:val="18"/>
              </w:rPr>
            </w:pPr>
            <w:del w:id="427" w:author="Chen, Delia (NSB - CN/Hangzhou)" w:date="2019-10-02T11:03:00Z">
              <w:r w:rsidRPr="00262EC3" w:rsidDel="00FF01EE">
                <w:rPr>
                  <w:rFonts w:ascii="Arial" w:eastAsia="宋体" w:hAnsi="Arial"/>
                  <w:sz w:val="18"/>
                </w:rPr>
                <w:delText>15</w:delText>
              </w:r>
            </w:del>
          </w:p>
        </w:tc>
        <w:tc>
          <w:tcPr>
            <w:tcW w:w="2693" w:type="dxa"/>
            <w:shd w:val="clear" w:color="auto" w:fill="auto"/>
          </w:tcPr>
          <w:p w14:paraId="13D93039" w14:textId="006DC6C3" w:rsidR="00262EC3" w:rsidRPr="00262EC3" w:rsidDel="00FF01EE" w:rsidRDefault="00262EC3" w:rsidP="00262EC3">
            <w:pPr>
              <w:keepNext/>
              <w:keepLines/>
              <w:spacing w:after="0"/>
              <w:jc w:val="center"/>
              <w:rPr>
                <w:del w:id="428" w:author="Chen, Delia (NSB - CN/Hangzhou)" w:date="2019-10-02T11:03:00Z"/>
                <w:rFonts w:ascii="Arial" w:eastAsia="Malgun Gothic" w:hAnsi="Arial"/>
                <w:sz w:val="18"/>
              </w:rPr>
            </w:pPr>
            <w:del w:id="429" w:author="Chen, Delia (NSB - CN/Hangzhou)" w:date="2019-10-02T11:03:00Z">
              <w:r w:rsidRPr="00262EC3" w:rsidDel="00FF01EE">
                <w:rPr>
                  <w:rFonts w:ascii="Arial" w:eastAsia="Malgun Gothic" w:hAnsi="Arial"/>
                  <w:sz w:val="18"/>
                </w:rPr>
                <w:delText>3</w:delText>
              </w:r>
            </w:del>
          </w:p>
        </w:tc>
      </w:tr>
      <w:tr w:rsidR="00262EC3" w:rsidRPr="00262EC3" w:rsidDel="00FF01EE" w14:paraId="5A8FAA20" w14:textId="65D0A06C" w:rsidTr="00262EC3">
        <w:trPr>
          <w:del w:id="430" w:author="Chen, Delia (NSB - CN/Hangzhou)" w:date="2019-10-02T11:03:00Z"/>
        </w:trPr>
        <w:tc>
          <w:tcPr>
            <w:tcW w:w="1984" w:type="dxa"/>
            <w:shd w:val="clear" w:color="auto" w:fill="auto"/>
          </w:tcPr>
          <w:p w14:paraId="5A20AE46" w14:textId="4EC86898" w:rsidR="00262EC3" w:rsidRPr="00262EC3" w:rsidDel="00FF01EE" w:rsidRDefault="00262EC3" w:rsidP="00262EC3">
            <w:pPr>
              <w:keepNext/>
              <w:keepLines/>
              <w:spacing w:after="0"/>
              <w:jc w:val="center"/>
              <w:rPr>
                <w:del w:id="431" w:author="Chen, Delia (NSB - CN/Hangzhou)" w:date="2019-10-02T11:03:00Z"/>
                <w:rFonts w:ascii="Arial" w:eastAsia="宋体" w:hAnsi="Arial"/>
                <w:sz w:val="18"/>
              </w:rPr>
            </w:pPr>
            <w:del w:id="432" w:author="Chen, Delia (NSB - CN/Hangzhou)" w:date="2019-10-02T11:03:00Z">
              <w:r w:rsidRPr="00262EC3" w:rsidDel="00FF01EE">
                <w:rPr>
                  <w:rFonts w:ascii="Arial" w:eastAsia="宋体" w:hAnsi="Arial"/>
                  <w:sz w:val="18"/>
                </w:rPr>
                <w:delText>15</w:delText>
              </w:r>
            </w:del>
          </w:p>
        </w:tc>
        <w:tc>
          <w:tcPr>
            <w:tcW w:w="1985" w:type="dxa"/>
            <w:shd w:val="clear" w:color="auto" w:fill="auto"/>
          </w:tcPr>
          <w:p w14:paraId="32CAA7F2" w14:textId="79617FDF" w:rsidR="00262EC3" w:rsidRPr="00262EC3" w:rsidDel="00FF01EE" w:rsidRDefault="00262EC3" w:rsidP="00262EC3">
            <w:pPr>
              <w:keepNext/>
              <w:keepLines/>
              <w:spacing w:after="0"/>
              <w:jc w:val="center"/>
              <w:rPr>
                <w:del w:id="433" w:author="Chen, Delia (NSB - CN/Hangzhou)" w:date="2019-10-02T11:03:00Z"/>
                <w:rFonts w:ascii="Arial" w:eastAsia="宋体" w:hAnsi="Arial"/>
                <w:sz w:val="18"/>
              </w:rPr>
            </w:pPr>
            <w:del w:id="434" w:author="Chen, Delia (NSB - CN/Hangzhou)" w:date="2019-10-02T11:03:00Z">
              <w:r w:rsidRPr="00262EC3" w:rsidDel="00FF01EE">
                <w:rPr>
                  <w:rFonts w:ascii="Arial" w:eastAsia="宋体" w:hAnsi="Arial"/>
                  <w:sz w:val="18"/>
                </w:rPr>
                <w:delText>30</w:delText>
              </w:r>
            </w:del>
          </w:p>
        </w:tc>
        <w:tc>
          <w:tcPr>
            <w:tcW w:w="2693" w:type="dxa"/>
            <w:shd w:val="clear" w:color="auto" w:fill="auto"/>
          </w:tcPr>
          <w:p w14:paraId="2399B3B3" w14:textId="2C737EB5" w:rsidR="00262EC3" w:rsidRPr="00262EC3" w:rsidDel="00FF01EE" w:rsidRDefault="00262EC3" w:rsidP="00262EC3">
            <w:pPr>
              <w:keepNext/>
              <w:keepLines/>
              <w:spacing w:after="0"/>
              <w:jc w:val="center"/>
              <w:rPr>
                <w:del w:id="435" w:author="Chen, Delia (NSB - CN/Hangzhou)" w:date="2019-10-02T11:03:00Z"/>
                <w:rFonts w:ascii="Arial" w:eastAsia="Malgun Gothic" w:hAnsi="Arial"/>
                <w:sz w:val="18"/>
              </w:rPr>
            </w:pPr>
            <w:del w:id="436" w:author="Chen, Delia (NSB - CN/Hangzhou)" w:date="2019-10-02T11:03:00Z">
              <w:r w:rsidRPr="00262EC3" w:rsidDel="00FF01EE">
                <w:rPr>
                  <w:rFonts w:ascii="Arial" w:eastAsia="Malgun Gothic" w:hAnsi="Arial"/>
                  <w:sz w:val="18"/>
                </w:rPr>
                <w:delText>3</w:delText>
              </w:r>
            </w:del>
          </w:p>
        </w:tc>
      </w:tr>
      <w:tr w:rsidR="00262EC3" w:rsidRPr="00262EC3" w:rsidDel="00FF01EE" w14:paraId="3E171AF9" w14:textId="7678E849" w:rsidTr="00262EC3">
        <w:trPr>
          <w:del w:id="437" w:author="Chen, Delia (NSB - CN/Hangzhou)" w:date="2019-10-02T11:03:00Z"/>
        </w:trPr>
        <w:tc>
          <w:tcPr>
            <w:tcW w:w="1984" w:type="dxa"/>
            <w:shd w:val="clear" w:color="auto" w:fill="auto"/>
          </w:tcPr>
          <w:p w14:paraId="547E6E22" w14:textId="0FA731B2" w:rsidR="00262EC3" w:rsidRPr="00262EC3" w:rsidDel="00FF01EE" w:rsidRDefault="00262EC3" w:rsidP="00262EC3">
            <w:pPr>
              <w:keepNext/>
              <w:keepLines/>
              <w:spacing w:after="0"/>
              <w:jc w:val="center"/>
              <w:rPr>
                <w:del w:id="438" w:author="Chen, Delia (NSB - CN/Hangzhou)" w:date="2019-10-02T11:03:00Z"/>
                <w:rFonts w:ascii="Arial" w:eastAsia="宋体" w:hAnsi="Arial"/>
                <w:sz w:val="18"/>
              </w:rPr>
            </w:pPr>
            <w:del w:id="439" w:author="Chen, Delia (NSB - CN/Hangzhou)" w:date="2019-10-02T11:03:00Z">
              <w:r w:rsidRPr="00262EC3" w:rsidDel="00FF01EE">
                <w:rPr>
                  <w:rFonts w:ascii="Arial" w:eastAsia="宋体" w:hAnsi="Arial"/>
                  <w:sz w:val="18"/>
                </w:rPr>
                <w:delText>15</w:delText>
              </w:r>
            </w:del>
          </w:p>
        </w:tc>
        <w:tc>
          <w:tcPr>
            <w:tcW w:w="1985" w:type="dxa"/>
            <w:shd w:val="clear" w:color="auto" w:fill="auto"/>
          </w:tcPr>
          <w:p w14:paraId="1153E665" w14:textId="1C2A20B4" w:rsidR="00262EC3" w:rsidRPr="00262EC3" w:rsidDel="00FF01EE" w:rsidRDefault="00262EC3" w:rsidP="00262EC3">
            <w:pPr>
              <w:keepNext/>
              <w:keepLines/>
              <w:spacing w:after="0"/>
              <w:jc w:val="center"/>
              <w:rPr>
                <w:del w:id="440" w:author="Chen, Delia (NSB - CN/Hangzhou)" w:date="2019-10-02T11:03:00Z"/>
                <w:rFonts w:ascii="Arial" w:eastAsia="宋体" w:hAnsi="Arial"/>
                <w:sz w:val="18"/>
              </w:rPr>
            </w:pPr>
            <w:del w:id="441" w:author="Chen, Delia (NSB - CN/Hangzhou)" w:date="2019-10-02T11:03:00Z">
              <w:r w:rsidRPr="00262EC3" w:rsidDel="00FF01EE">
                <w:rPr>
                  <w:rFonts w:ascii="Arial" w:eastAsia="宋体" w:hAnsi="Arial"/>
                  <w:sz w:val="18"/>
                </w:rPr>
                <w:delText>60</w:delText>
              </w:r>
            </w:del>
          </w:p>
        </w:tc>
        <w:tc>
          <w:tcPr>
            <w:tcW w:w="2693" w:type="dxa"/>
            <w:shd w:val="clear" w:color="auto" w:fill="auto"/>
          </w:tcPr>
          <w:p w14:paraId="5ABA7493" w14:textId="17356539" w:rsidR="00262EC3" w:rsidRPr="00262EC3" w:rsidDel="00FF01EE" w:rsidRDefault="00262EC3" w:rsidP="00262EC3">
            <w:pPr>
              <w:keepNext/>
              <w:keepLines/>
              <w:spacing w:after="0"/>
              <w:jc w:val="center"/>
              <w:rPr>
                <w:del w:id="442" w:author="Chen, Delia (NSB - CN/Hangzhou)" w:date="2019-10-02T11:03:00Z"/>
                <w:rFonts w:ascii="Arial" w:eastAsia="Malgun Gothic" w:hAnsi="Arial"/>
                <w:sz w:val="18"/>
              </w:rPr>
            </w:pPr>
            <w:del w:id="443" w:author="Chen, Delia (NSB - CN/Hangzhou)" w:date="2019-10-02T11:03:00Z">
              <w:r w:rsidRPr="00262EC3" w:rsidDel="00FF01EE">
                <w:rPr>
                  <w:rFonts w:ascii="Arial" w:eastAsia="Malgun Gothic" w:hAnsi="Arial"/>
                  <w:sz w:val="18"/>
                </w:rPr>
                <w:delText>3</w:delText>
              </w:r>
            </w:del>
          </w:p>
        </w:tc>
      </w:tr>
      <w:tr w:rsidR="00262EC3" w:rsidRPr="00262EC3" w:rsidDel="00FF01EE" w14:paraId="1FCC64D9" w14:textId="1955AE27" w:rsidTr="00262EC3">
        <w:trPr>
          <w:del w:id="444" w:author="Chen, Delia (NSB - CN/Hangzhou)" w:date="2019-10-02T11:03:00Z"/>
        </w:trPr>
        <w:tc>
          <w:tcPr>
            <w:tcW w:w="6662" w:type="dxa"/>
            <w:gridSpan w:val="3"/>
            <w:shd w:val="clear" w:color="auto" w:fill="auto"/>
          </w:tcPr>
          <w:p w14:paraId="177287B2" w14:textId="0930345E" w:rsidR="00262EC3" w:rsidRPr="00262EC3" w:rsidDel="00FF01EE" w:rsidRDefault="00262EC3" w:rsidP="00262EC3">
            <w:pPr>
              <w:keepNext/>
              <w:keepLines/>
              <w:spacing w:after="0"/>
              <w:ind w:left="851" w:hanging="851"/>
              <w:rPr>
                <w:del w:id="445" w:author="Chen, Delia (NSB - CN/Hangzhou)" w:date="2019-10-02T11:03:00Z"/>
                <w:rFonts w:ascii="Arial" w:eastAsia="宋体" w:hAnsi="Arial"/>
                <w:sz w:val="18"/>
              </w:rPr>
            </w:pPr>
            <w:del w:id="446" w:author="Chen, Delia (NSB - CN/Hangzhou)" w:date="2019-10-02T11:03:00Z">
              <w:r w:rsidRPr="00262EC3" w:rsidDel="00FF01EE">
                <w:rPr>
                  <w:rFonts w:ascii="Arial" w:eastAsia="宋体" w:hAnsi="Arial"/>
                  <w:sz w:val="18"/>
                  <w:lang w:eastAsia="ko-KR"/>
                </w:rPr>
                <w:delText xml:space="preserve">NOTE </w:delText>
              </w:r>
              <w:r w:rsidRPr="00262EC3" w:rsidDel="00FF01EE">
                <w:rPr>
                  <w:rFonts w:ascii="Arial" w:eastAsia="宋体" w:hAnsi="Arial"/>
                  <w:sz w:val="18"/>
                </w:rPr>
                <w:delText>1:</w:delText>
              </w:r>
              <w:r w:rsidRPr="00262EC3" w:rsidDel="00FF01EE">
                <w:rPr>
                  <w:rFonts w:ascii="Arial" w:eastAsia="宋体" w:hAnsi="Arial"/>
                  <w:sz w:val="18"/>
                </w:rPr>
                <w:tab/>
                <w:delText>DL Sub-carrier spacing is min{SCS</w:delText>
              </w:r>
              <w:r w:rsidRPr="00262EC3" w:rsidDel="00FF01EE">
                <w:rPr>
                  <w:rFonts w:ascii="Arial" w:eastAsia="宋体" w:hAnsi="Arial"/>
                  <w:sz w:val="18"/>
                  <w:vertAlign w:val="subscript"/>
                </w:rPr>
                <w:delText>SS</w:delText>
              </w:r>
              <w:r w:rsidRPr="00262EC3" w:rsidDel="00FF01EE">
                <w:rPr>
                  <w:rFonts w:ascii="Arial" w:eastAsia="宋体" w:hAnsi="Arial"/>
                  <w:sz w:val="18"/>
                </w:rPr>
                <w:delText>, SCS</w:delText>
              </w:r>
              <w:r w:rsidRPr="00262EC3" w:rsidDel="00FF01EE">
                <w:rPr>
                  <w:rFonts w:ascii="Arial" w:eastAsia="宋体" w:hAnsi="Arial"/>
                  <w:sz w:val="18"/>
                  <w:vertAlign w:val="subscript"/>
                </w:rPr>
                <w:delText>DATA</w:delText>
              </w:r>
              <w:r w:rsidRPr="00262EC3" w:rsidDel="00FF01EE">
                <w:rPr>
                  <w:rFonts w:ascii="Arial" w:eastAsia="宋体" w:hAnsi="Arial"/>
                  <w:sz w:val="18"/>
                </w:rPr>
                <w:delText>}.</w:delText>
              </w:r>
            </w:del>
          </w:p>
        </w:tc>
      </w:tr>
    </w:tbl>
    <w:p w14:paraId="7F45A09C" w14:textId="0706C3E5" w:rsidR="00262EC3" w:rsidRPr="00262EC3" w:rsidDel="00FF01EE" w:rsidRDefault="00262EC3" w:rsidP="00262EC3">
      <w:pPr>
        <w:rPr>
          <w:del w:id="447" w:author="Chen, Delia (NSB - CN/Hangzhou)" w:date="2019-10-02T11:03:00Z"/>
          <w:rFonts w:eastAsia="宋体"/>
          <w:lang w:eastAsia="ko-KR"/>
        </w:rPr>
      </w:pPr>
    </w:p>
    <w:p w14:paraId="2D2F8153" w14:textId="7A8851E7" w:rsidR="00262EC3" w:rsidRPr="00262EC3" w:rsidDel="00FF01EE" w:rsidRDefault="00262EC3" w:rsidP="00262EC3">
      <w:pPr>
        <w:keepNext/>
        <w:keepLines/>
        <w:spacing w:before="60"/>
        <w:jc w:val="center"/>
        <w:rPr>
          <w:del w:id="448" w:author="Chen, Delia (NSB - CN/Hangzhou)" w:date="2019-10-02T11:03:00Z"/>
          <w:rFonts w:ascii="Arial" w:eastAsia="宋体" w:hAnsi="Arial"/>
          <w:b/>
        </w:rPr>
      </w:pPr>
      <w:del w:id="449" w:author="Chen, Delia (NSB - CN/Hangzhou)" w:date="2019-10-02T11:03:00Z">
        <w:r w:rsidRPr="00262EC3" w:rsidDel="00FF01EE">
          <w:rPr>
            <w:rFonts w:ascii="Arial" w:eastAsia="宋体" w:hAnsi="Arial"/>
            <w:b/>
          </w:rPr>
          <w:delText>Table 7.6.3-</w:delText>
        </w:r>
        <w:r w:rsidRPr="00262EC3" w:rsidDel="00FF01EE">
          <w:rPr>
            <w:rFonts w:ascii="Arial" w:eastAsia="宋体" w:hAnsi="Arial"/>
            <w:b/>
            <w:lang w:eastAsia="ko-KR"/>
          </w:rPr>
          <w:delText>2</w:delText>
        </w:r>
        <w:r w:rsidRPr="00262EC3" w:rsidDel="00FF01EE">
          <w:rPr>
            <w:rFonts w:ascii="Arial" w:eastAsia="宋体" w:hAnsi="Arial"/>
            <w:b/>
            <w:lang w:eastAsia="ko-KR"/>
          </w:rPr>
          <w:tab/>
          <w:delText>Void</w:delText>
        </w:r>
      </w:del>
    </w:p>
    <w:p w14:paraId="12812259" w14:textId="5ABB06A0" w:rsidR="00262EC3" w:rsidRPr="00262EC3" w:rsidDel="00FF01EE" w:rsidRDefault="00262EC3" w:rsidP="00262EC3">
      <w:pPr>
        <w:rPr>
          <w:del w:id="450" w:author="Chen, Delia (NSB - CN/Hangzhou)" w:date="2019-10-02T11:03:00Z"/>
          <w:rFonts w:eastAsia="宋体"/>
          <w:lang w:eastAsia="ko-KR"/>
        </w:rPr>
      </w:pPr>
    </w:p>
    <w:p w14:paraId="7F0F77F6" w14:textId="6D9EE0B7" w:rsidR="00262EC3" w:rsidRPr="00262EC3" w:rsidDel="00FF01EE" w:rsidRDefault="00262EC3" w:rsidP="00262EC3">
      <w:pPr>
        <w:keepNext/>
        <w:keepLines/>
        <w:spacing w:before="120"/>
        <w:ind w:left="1134" w:hanging="1134"/>
        <w:outlineLvl w:val="2"/>
        <w:rPr>
          <w:del w:id="451" w:author="Chen, Delia (NSB - CN/Hangzhou)" w:date="2019-10-02T11:03:00Z"/>
          <w:rFonts w:ascii="Arial" w:eastAsia="宋体" w:hAnsi="Arial"/>
          <w:sz w:val="28"/>
          <w:lang w:eastAsia="ko-KR"/>
        </w:rPr>
      </w:pPr>
      <w:bookmarkStart w:id="452" w:name="_Toc5952617"/>
      <w:del w:id="453" w:author="Chen, Delia (NSB - CN/Hangzhou)" w:date="2019-10-02T11:03:00Z">
        <w:r w:rsidRPr="00262EC3" w:rsidDel="00FF01EE">
          <w:rPr>
            <w:rFonts w:ascii="Arial" w:eastAsia="宋体" w:hAnsi="Arial"/>
            <w:sz w:val="28"/>
            <w:lang w:eastAsia="ko-KR"/>
          </w:rPr>
          <w:delText>7.6.</w:delText>
        </w:r>
        <w:r w:rsidRPr="00262EC3" w:rsidDel="00FF01EE">
          <w:rPr>
            <w:rFonts w:ascii="Arial" w:eastAsia="Malgun Gothic" w:hAnsi="Arial"/>
            <w:sz w:val="28"/>
            <w:lang w:eastAsia="ko-KR"/>
          </w:rPr>
          <w:delText>4</w:delText>
        </w:r>
        <w:r w:rsidRPr="00262EC3" w:rsidDel="00FF01EE">
          <w:rPr>
            <w:rFonts w:ascii="Arial" w:eastAsia="宋体" w:hAnsi="Arial"/>
            <w:sz w:val="28"/>
            <w:lang w:eastAsia="ko-KR"/>
          </w:rPr>
          <w:tab/>
          <w:delText>Minimum Requirements for NR Carrier Aggregation</w:delText>
        </w:r>
        <w:bookmarkEnd w:id="452"/>
      </w:del>
    </w:p>
    <w:p w14:paraId="0F7A0B16" w14:textId="6911050A" w:rsidR="00262EC3" w:rsidRPr="00262EC3" w:rsidDel="00FF01EE" w:rsidRDefault="00262EC3" w:rsidP="00262EC3">
      <w:pPr>
        <w:rPr>
          <w:del w:id="454" w:author="Chen, Delia (NSB - CN/Hangzhou)" w:date="2019-10-02T11:03:00Z"/>
          <w:rFonts w:eastAsia="宋体" w:cs="v4.2.0"/>
        </w:rPr>
      </w:pPr>
      <w:del w:id="455" w:author="Chen, Delia (NSB - CN/Hangzhou)" w:date="2019-10-02T11:03:00Z">
        <w:r w:rsidRPr="00262EC3" w:rsidDel="00FF01EE">
          <w:rPr>
            <w:rFonts w:eastAsia="宋体" w:cs="v4.2.0"/>
          </w:rPr>
          <w:delText xml:space="preserve">For intra-band </w:delText>
        </w:r>
        <w:r w:rsidRPr="00262EC3" w:rsidDel="00FF01EE">
          <w:rPr>
            <w:rFonts w:eastAsia="Malgun Gothic" w:cs="v4.2.0"/>
            <w:lang w:eastAsia="zh-CN"/>
          </w:rPr>
          <w:delText>CA</w:delText>
        </w:r>
        <w:r w:rsidRPr="00262EC3" w:rsidDel="00FF01EE">
          <w:rPr>
            <w:rFonts w:eastAsia="宋体" w:cs="v4.2.0"/>
          </w:rPr>
          <w:delText>, only</w:delText>
        </w:r>
        <w:r w:rsidRPr="00262EC3" w:rsidDel="00FF01EE">
          <w:rPr>
            <w:rFonts w:eastAsia="宋体" w:cs="v4.2.0"/>
            <w:lang w:eastAsia="zh-CN"/>
          </w:rPr>
          <w:delText xml:space="preserve"> </w:delText>
        </w:r>
        <w:r w:rsidRPr="00262EC3" w:rsidDel="00FF01EE">
          <w:rPr>
            <w:rFonts w:eastAsia="宋体" w:cs="v4.2.0"/>
          </w:rPr>
          <w:delText xml:space="preserve">co-located deployment is </w:delText>
        </w:r>
        <w:r w:rsidRPr="00262EC3" w:rsidDel="00FF01EE">
          <w:rPr>
            <w:rFonts w:eastAsia="宋体" w:cs="v4.2.0"/>
            <w:lang w:eastAsia="zh-CN"/>
          </w:rPr>
          <w:delText>applied.</w:delText>
        </w:r>
        <w:r w:rsidRPr="00262EC3" w:rsidDel="00FF01EE">
          <w:rPr>
            <w:rFonts w:eastAsia="Malgun Gothic" w:cs="v4.2.0"/>
            <w:lang w:eastAsia="zh-CN"/>
          </w:rPr>
          <w:delText xml:space="preserve"> </w:delText>
        </w:r>
        <w:r w:rsidRPr="00262EC3" w:rsidDel="00FF01EE">
          <w:rPr>
            <w:rFonts w:eastAsia="宋体" w:cs="v4.2.0"/>
          </w:rPr>
          <w:delText>For intra-band non-contiguous NR carrier aggregation, the UE shall be capable of handling at least a relative receive timing difference between slot timing of different carriers to be aggregated at the UE receiver as shown in Table 7.6.</w:delText>
        </w:r>
        <w:r w:rsidRPr="00262EC3" w:rsidDel="00FF01EE">
          <w:rPr>
            <w:rFonts w:eastAsia="Malgun Gothic" w:cs="v4.2.0"/>
          </w:rPr>
          <w:delText>4</w:delText>
        </w:r>
        <w:r w:rsidRPr="00262EC3" w:rsidDel="00FF01EE">
          <w:rPr>
            <w:rFonts w:eastAsia="宋体" w:cs="v4.2.0"/>
          </w:rPr>
          <w:delText>-1 below.</w:delText>
        </w:r>
      </w:del>
    </w:p>
    <w:p w14:paraId="58080210" w14:textId="7AF7AA2F" w:rsidR="00262EC3" w:rsidRPr="00262EC3" w:rsidDel="00FF01EE" w:rsidRDefault="00262EC3" w:rsidP="00262EC3">
      <w:pPr>
        <w:keepNext/>
        <w:keepLines/>
        <w:spacing w:before="60"/>
        <w:jc w:val="center"/>
        <w:rPr>
          <w:del w:id="456" w:author="Chen, Delia (NSB - CN/Hangzhou)" w:date="2019-10-02T11:03:00Z"/>
          <w:rFonts w:ascii="Arial" w:eastAsia="Malgun Gothic" w:hAnsi="Arial"/>
          <w:b/>
          <w:snapToGrid w:val="0"/>
          <w:lang w:eastAsia="ko-KR"/>
        </w:rPr>
      </w:pPr>
      <w:del w:id="457" w:author="Chen, Delia (NSB - CN/Hangzhou)" w:date="2019-10-02T11:03:00Z">
        <w:r w:rsidRPr="00262EC3" w:rsidDel="00FF01EE">
          <w:rPr>
            <w:rFonts w:ascii="Arial" w:eastAsia="宋体" w:hAnsi="Arial"/>
            <w:b/>
            <w:snapToGrid w:val="0"/>
          </w:rPr>
          <w:delText>Table 7.6.</w:delText>
        </w:r>
        <w:r w:rsidRPr="00262EC3" w:rsidDel="00FF01EE">
          <w:rPr>
            <w:rFonts w:ascii="Arial" w:eastAsia="Malgun Gothic" w:hAnsi="Arial"/>
            <w:b/>
            <w:snapToGrid w:val="0"/>
          </w:rPr>
          <w:delText>4</w:delText>
        </w:r>
        <w:r w:rsidRPr="00262EC3" w:rsidDel="00FF01EE">
          <w:rPr>
            <w:rFonts w:ascii="Arial" w:eastAsia="宋体" w:hAnsi="Arial"/>
            <w:b/>
            <w:snapToGrid w:val="0"/>
          </w:rPr>
          <w:delText>-</w:delText>
        </w:r>
        <w:r w:rsidRPr="00262EC3" w:rsidDel="00FF01EE">
          <w:rPr>
            <w:rFonts w:ascii="Arial" w:eastAsia="Malgun Gothic" w:hAnsi="Arial"/>
            <w:b/>
            <w:snapToGrid w:val="0"/>
          </w:rPr>
          <w:delText>1</w:delText>
        </w:r>
        <w:r w:rsidRPr="00262EC3" w:rsidDel="00FF01EE">
          <w:rPr>
            <w:rFonts w:ascii="Arial" w:eastAsia="Malgun Gothic" w:hAnsi="Arial"/>
            <w:b/>
            <w:snapToGrid w:val="0"/>
            <w:lang w:eastAsia="ko-KR"/>
          </w:rPr>
          <w:delText>:</w:delText>
        </w:r>
        <w:r w:rsidRPr="00262EC3" w:rsidDel="00FF01EE">
          <w:rPr>
            <w:rFonts w:ascii="Arial" w:eastAsia="宋体" w:hAnsi="Arial"/>
            <w:b/>
            <w:snapToGrid w:val="0"/>
          </w:rPr>
          <w:delText xml:space="preserve"> Maximum receive timing difference requirement for intra-band non-contiguous NR carrier aggregation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262EC3" w:rsidRPr="00262EC3" w:rsidDel="00FF01EE" w14:paraId="4859FDAD" w14:textId="2005A76D" w:rsidTr="00262EC3">
        <w:trPr>
          <w:jc w:val="center"/>
          <w:del w:id="458" w:author="Chen, Delia (NSB - CN/Hangzhou)" w:date="2019-10-02T11:03:00Z"/>
        </w:trPr>
        <w:tc>
          <w:tcPr>
            <w:tcW w:w="2251" w:type="dxa"/>
            <w:shd w:val="clear" w:color="auto" w:fill="auto"/>
          </w:tcPr>
          <w:p w14:paraId="46440D0F" w14:textId="0A48C5CA" w:rsidR="00262EC3" w:rsidRPr="00262EC3" w:rsidDel="00FF01EE" w:rsidRDefault="00262EC3" w:rsidP="00262EC3">
            <w:pPr>
              <w:keepNext/>
              <w:keepLines/>
              <w:spacing w:after="0"/>
              <w:jc w:val="center"/>
              <w:rPr>
                <w:del w:id="459" w:author="Chen, Delia (NSB - CN/Hangzhou)" w:date="2019-10-02T11:03:00Z"/>
                <w:rFonts w:ascii="Arial" w:eastAsia="宋体" w:hAnsi="Arial"/>
                <w:b/>
                <w:sz w:val="18"/>
              </w:rPr>
            </w:pPr>
            <w:del w:id="460" w:author="Chen, Delia (NSB - CN/Hangzhou)" w:date="2019-10-02T11:03:00Z">
              <w:r w:rsidRPr="00262EC3" w:rsidDel="00FF01EE">
                <w:rPr>
                  <w:rFonts w:ascii="Arial" w:eastAsia="宋体" w:hAnsi="Arial"/>
                  <w:b/>
                  <w:sz w:val="18"/>
                </w:rPr>
                <w:delText>Frequency Range</w:delText>
              </w:r>
            </w:del>
          </w:p>
        </w:tc>
        <w:tc>
          <w:tcPr>
            <w:tcW w:w="3003" w:type="dxa"/>
            <w:shd w:val="clear" w:color="auto" w:fill="auto"/>
          </w:tcPr>
          <w:p w14:paraId="3BB5CBD8" w14:textId="24D87B79" w:rsidR="00262EC3" w:rsidRPr="00262EC3" w:rsidDel="00FF01EE" w:rsidRDefault="00262EC3" w:rsidP="00262EC3">
            <w:pPr>
              <w:keepNext/>
              <w:keepLines/>
              <w:spacing w:after="0"/>
              <w:jc w:val="center"/>
              <w:rPr>
                <w:del w:id="461" w:author="Chen, Delia (NSB - CN/Hangzhou)" w:date="2019-10-02T11:03:00Z"/>
                <w:rFonts w:ascii="Arial" w:eastAsia="宋体" w:hAnsi="Arial"/>
                <w:b/>
                <w:sz w:val="18"/>
              </w:rPr>
            </w:pPr>
            <w:del w:id="462" w:author="Chen, Delia (NSB - CN/Hangzhou)" w:date="2019-10-02T11:03:00Z">
              <w:r w:rsidRPr="00262EC3" w:rsidDel="00FF01EE">
                <w:rPr>
                  <w:rFonts w:ascii="Arial" w:eastAsia="宋体" w:hAnsi="Arial"/>
                  <w:b/>
                  <w:sz w:val="18"/>
                </w:rPr>
                <w:delText xml:space="preserve">Maximum receive timing difference (µs) </w:delText>
              </w:r>
            </w:del>
          </w:p>
        </w:tc>
      </w:tr>
      <w:tr w:rsidR="00262EC3" w:rsidRPr="00262EC3" w:rsidDel="00FF01EE" w14:paraId="2B986961" w14:textId="2572D876" w:rsidTr="00262EC3">
        <w:trPr>
          <w:jc w:val="center"/>
          <w:del w:id="463" w:author="Chen, Delia (NSB - CN/Hangzhou)" w:date="2019-10-02T11:03:00Z"/>
        </w:trPr>
        <w:tc>
          <w:tcPr>
            <w:tcW w:w="2251" w:type="dxa"/>
            <w:shd w:val="clear" w:color="auto" w:fill="auto"/>
          </w:tcPr>
          <w:p w14:paraId="3F65B861" w14:textId="13F4CB9B" w:rsidR="00262EC3" w:rsidRPr="00262EC3" w:rsidDel="00FF01EE" w:rsidRDefault="00262EC3" w:rsidP="00262EC3">
            <w:pPr>
              <w:keepNext/>
              <w:keepLines/>
              <w:spacing w:after="0"/>
              <w:jc w:val="center"/>
              <w:rPr>
                <w:del w:id="464" w:author="Chen, Delia (NSB - CN/Hangzhou)" w:date="2019-10-02T11:03:00Z"/>
                <w:rFonts w:ascii="Arial" w:eastAsia="宋体" w:hAnsi="Arial"/>
                <w:sz w:val="18"/>
              </w:rPr>
            </w:pPr>
            <w:del w:id="465" w:author="Chen, Delia (NSB - CN/Hangzhou)" w:date="2019-10-02T11:03:00Z">
              <w:r w:rsidRPr="00262EC3" w:rsidDel="00FF01EE">
                <w:rPr>
                  <w:rFonts w:ascii="Arial" w:eastAsia="宋体" w:hAnsi="Arial"/>
                  <w:sz w:val="18"/>
                </w:rPr>
                <w:delText>FR1</w:delText>
              </w:r>
            </w:del>
          </w:p>
        </w:tc>
        <w:tc>
          <w:tcPr>
            <w:tcW w:w="3003" w:type="dxa"/>
            <w:shd w:val="clear" w:color="auto" w:fill="auto"/>
          </w:tcPr>
          <w:p w14:paraId="3C5F359C" w14:textId="3133A5F8" w:rsidR="00262EC3" w:rsidRPr="00262EC3" w:rsidDel="00FF01EE" w:rsidRDefault="00262EC3" w:rsidP="00262EC3">
            <w:pPr>
              <w:keepNext/>
              <w:keepLines/>
              <w:spacing w:after="0"/>
              <w:jc w:val="center"/>
              <w:rPr>
                <w:del w:id="466" w:author="Chen, Delia (NSB - CN/Hangzhou)" w:date="2019-10-02T11:03:00Z"/>
                <w:rFonts w:ascii="Arial" w:eastAsia="宋体" w:hAnsi="Arial"/>
                <w:sz w:val="18"/>
              </w:rPr>
            </w:pPr>
            <w:del w:id="467" w:author="Chen, Delia (NSB - CN/Hangzhou)" w:date="2019-10-02T11:03:00Z">
              <w:r w:rsidRPr="00262EC3" w:rsidDel="00FF01EE">
                <w:rPr>
                  <w:rFonts w:ascii="Arial" w:eastAsia="宋体" w:hAnsi="Arial"/>
                  <w:sz w:val="18"/>
                </w:rPr>
                <w:delText>3</w:delText>
              </w:r>
            </w:del>
          </w:p>
        </w:tc>
      </w:tr>
      <w:tr w:rsidR="00262EC3" w:rsidRPr="00262EC3" w:rsidDel="00FF01EE" w14:paraId="237B2C17" w14:textId="107CAF38" w:rsidTr="00262EC3">
        <w:trPr>
          <w:jc w:val="center"/>
          <w:del w:id="468" w:author="Chen, Delia (NSB - CN/Hangzhou)" w:date="2019-10-02T11:03:00Z"/>
        </w:trPr>
        <w:tc>
          <w:tcPr>
            <w:tcW w:w="2251" w:type="dxa"/>
            <w:shd w:val="clear" w:color="auto" w:fill="auto"/>
          </w:tcPr>
          <w:p w14:paraId="110F8190" w14:textId="41E6F7A4" w:rsidR="00262EC3" w:rsidRPr="00262EC3" w:rsidDel="00FF01EE" w:rsidRDefault="00262EC3" w:rsidP="00262EC3">
            <w:pPr>
              <w:keepNext/>
              <w:keepLines/>
              <w:spacing w:after="0"/>
              <w:jc w:val="center"/>
              <w:rPr>
                <w:del w:id="469" w:author="Chen, Delia (NSB - CN/Hangzhou)" w:date="2019-10-02T11:03:00Z"/>
                <w:rFonts w:ascii="Arial" w:eastAsia="宋体" w:hAnsi="Arial"/>
                <w:sz w:val="18"/>
              </w:rPr>
            </w:pPr>
            <w:del w:id="470" w:author="Chen, Delia (NSB - CN/Hangzhou)" w:date="2019-10-02T11:03:00Z">
              <w:r w:rsidRPr="00262EC3" w:rsidDel="00FF01EE">
                <w:rPr>
                  <w:rFonts w:ascii="Arial" w:eastAsia="宋体" w:hAnsi="Arial"/>
                  <w:sz w:val="18"/>
                </w:rPr>
                <w:delText>FR2</w:delText>
              </w:r>
            </w:del>
          </w:p>
        </w:tc>
        <w:tc>
          <w:tcPr>
            <w:tcW w:w="3003" w:type="dxa"/>
            <w:shd w:val="clear" w:color="auto" w:fill="auto"/>
          </w:tcPr>
          <w:p w14:paraId="1AEA2431" w14:textId="54B72113" w:rsidR="00262EC3" w:rsidRPr="00262EC3" w:rsidDel="00FF01EE" w:rsidRDefault="00262EC3" w:rsidP="00262EC3">
            <w:pPr>
              <w:keepNext/>
              <w:keepLines/>
              <w:spacing w:after="0"/>
              <w:jc w:val="center"/>
              <w:rPr>
                <w:del w:id="471" w:author="Chen, Delia (NSB - CN/Hangzhou)" w:date="2019-10-02T11:03:00Z"/>
                <w:rFonts w:ascii="Arial" w:eastAsia="宋体" w:hAnsi="Arial"/>
                <w:sz w:val="18"/>
              </w:rPr>
            </w:pPr>
            <w:del w:id="472" w:author="Chen, Delia (NSB - CN/Hangzhou)" w:date="2019-10-02T11:03:00Z">
              <w:r w:rsidRPr="00262EC3" w:rsidDel="00FF01EE">
                <w:rPr>
                  <w:rFonts w:ascii="Arial" w:eastAsia="宋体" w:hAnsi="Arial"/>
                  <w:sz w:val="18"/>
                </w:rPr>
                <w:delText>0.26</w:delText>
              </w:r>
            </w:del>
          </w:p>
        </w:tc>
      </w:tr>
    </w:tbl>
    <w:p w14:paraId="4757425A" w14:textId="1A5ABE9A" w:rsidR="00262EC3" w:rsidRPr="00262EC3" w:rsidDel="00FF01EE" w:rsidRDefault="00262EC3" w:rsidP="00262EC3">
      <w:pPr>
        <w:rPr>
          <w:del w:id="473" w:author="Chen, Delia (NSB - CN/Hangzhou)" w:date="2019-10-02T11:03:00Z"/>
          <w:rFonts w:eastAsia="宋体"/>
          <w:i/>
        </w:rPr>
      </w:pPr>
    </w:p>
    <w:p w14:paraId="799941EC" w14:textId="6EEF50B7" w:rsidR="00262EC3" w:rsidRPr="00262EC3" w:rsidDel="00FF01EE" w:rsidRDefault="00262EC3" w:rsidP="00262EC3">
      <w:pPr>
        <w:rPr>
          <w:del w:id="474" w:author="Chen, Delia (NSB - CN/Hangzhou)" w:date="2019-10-02T11:03:00Z"/>
          <w:rFonts w:eastAsia="Malgun Gothic"/>
          <w:snapToGrid w:val="0"/>
          <w:lang w:eastAsia="ko-KR"/>
        </w:rPr>
      </w:pPr>
      <w:del w:id="475" w:author="Chen, Delia (NSB - CN/Hangzhou)" w:date="2019-10-02T11:03:00Z">
        <w:r w:rsidRPr="00262EC3" w:rsidDel="00FF01EE">
          <w:rPr>
            <w:rFonts w:eastAsia="宋体"/>
            <w:i/>
          </w:rPr>
          <w:lastRenderedPageBreak/>
          <w:delText xml:space="preserve">Editot’s Note: there could be UE performance degradation for some UE implementations when the </w:delText>
        </w:r>
        <w:r w:rsidRPr="00262EC3" w:rsidDel="00FF01EE">
          <w:rPr>
            <w:rFonts w:eastAsia="宋体" w:cs="v4.2.0"/>
            <w:i/>
          </w:rPr>
          <w:delText xml:space="preserve">relative </w:delText>
        </w:r>
        <w:r w:rsidRPr="00262EC3" w:rsidDel="00FF01EE">
          <w:rPr>
            <w:rFonts w:eastAsia="宋体"/>
            <w:i/>
          </w:rPr>
          <w:delText>receving timing difference is greater than a threshold for downlink SCS higher than 15KHz in FR1. How to specify this requirement is FFS.</w:delText>
        </w:r>
      </w:del>
    </w:p>
    <w:p w14:paraId="0782E2AA" w14:textId="253214A2" w:rsidR="00262EC3" w:rsidRPr="00262EC3" w:rsidDel="00FF01EE" w:rsidRDefault="00262EC3" w:rsidP="00262EC3">
      <w:pPr>
        <w:rPr>
          <w:del w:id="476" w:author="Chen, Delia (NSB - CN/Hangzhou)" w:date="2019-10-02T11:03:00Z"/>
          <w:rFonts w:eastAsia="宋体"/>
        </w:rPr>
      </w:pPr>
      <w:del w:id="477" w:author="Chen, Delia (NSB - CN/Hangzhou)" w:date="2019-10-02T11:03:00Z">
        <w:r w:rsidRPr="00262EC3" w:rsidDel="00FF01EE">
          <w:rPr>
            <w:rFonts w:eastAsia="宋体" w:cs="v4.2.0"/>
          </w:rPr>
          <w:delText>For inter-band NR carrier aggregation, the UE shall be capable of handling at least a relative receive timing difference between slot timing of different carriers to be aggregated at the UE receiver as shown in Table 7.6.</w:delText>
        </w:r>
        <w:r w:rsidRPr="00262EC3" w:rsidDel="00FF01EE">
          <w:rPr>
            <w:rFonts w:eastAsia="Malgun Gothic" w:cs="v4.2.0"/>
          </w:rPr>
          <w:delText>4</w:delText>
        </w:r>
        <w:r w:rsidRPr="00262EC3" w:rsidDel="00FF01EE">
          <w:rPr>
            <w:rFonts w:eastAsia="宋体" w:cs="v4.2.0"/>
          </w:rPr>
          <w:delText>-2 below.</w:delText>
        </w:r>
      </w:del>
    </w:p>
    <w:p w14:paraId="433E44D6" w14:textId="443F7446" w:rsidR="00262EC3" w:rsidRPr="00262EC3" w:rsidDel="00FF01EE" w:rsidRDefault="00262EC3" w:rsidP="00262EC3">
      <w:pPr>
        <w:keepNext/>
        <w:keepLines/>
        <w:spacing w:before="60"/>
        <w:jc w:val="center"/>
        <w:rPr>
          <w:del w:id="478" w:author="Chen, Delia (NSB - CN/Hangzhou)" w:date="2019-10-02T11:03:00Z"/>
          <w:rFonts w:ascii="Arial" w:eastAsia="Malgun Gothic" w:hAnsi="Arial"/>
          <w:b/>
          <w:lang w:eastAsia="ko-KR"/>
        </w:rPr>
      </w:pPr>
      <w:del w:id="479" w:author="Chen, Delia (NSB - CN/Hangzhou)" w:date="2019-10-02T11:03:00Z">
        <w:r w:rsidRPr="00262EC3" w:rsidDel="00FF01EE">
          <w:rPr>
            <w:rFonts w:ascii="Arial" w:eastAsia="宋体" w:hAnsi="Arial"/>
            <w:b/>
          </w:rPr>
          <w:delText>Table 7.6.</w:delText>
        </w:r>
        <w:r w:rsidRPr="00262EC3" w:rsidDel="00FF01EE">
          <w:rPr>
            <w:rFonts w:ascii="Arial" w:eastAsia="Malgun Gothic" w:hAnsi="Arial"/>
            <w:b/>
          </w:rPr>
          <w:delText>4</w:delText>
        </w:r>
        <w:r w:rsidRPr="00262EC3" w:rsidDel="00FF01EE">
          <w:rPr>
            <w:rFonts w:ascii="Arial" w:eastAsia="宋体" w:hAnsi="Arial"/>
            <w:b/>
          </w:rPr>
          <w:delText>-2</w:delText>
        </w:r>
        <w:r w:rsidRPr="00262EC3" w:rsidDel="00FF01EE">
          <w:rPr>
            <w:rFonts w:ascii="Arial" w:eastAsia="宋体" w:hAnsi="Arial"/>
            <w:b/>
            <w:lang w:eastAsia="ko-KR"/>
          </w:rPr>
          <w:delText>:</w:delText>
        </w:r>
        <w:r w:rsidRPr="00262EC3" w:rsidDel="00FF01EE">
          <w:rPr>
            <w:rFonts w:ascii="Arial" w:eastAsia="宋体" w:hAnsi="Arial"/>
            <w:b/>
          </w:rPr>
          <w:delText xml:space="preserve"> Maximum receive timing difference requirement for inter-band NR carrier aggregation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262EC3" w:rsidRPr="00262EC3" w:rsidDel="00FF01EE" w14:paraId="6AF57948" w14:textId="5A292109" w:rsidTr="00262EC3">
        <w:trPr>
          <w:jc w:val="center"/>
          <w:del w:id="480" w:author="Chen, Delia (NSB - CN/Hangzhou)" w:date="2019-10-02T11:03:00Z"/>
        </w:trPr>
        <w:tc>
          <w:tcPr>
            <w:tcW w:w="2251" w:type="dxa"/>
            <w:shd w:val="clear" w:color="auto" w:fill="auto"/>
          </w:tcPr>
          <w:p w14:paraId="46E39E9B" w14:textId="515C830F" w:rsidR="00262EC3" w:rsidRPr="00262EC3" w:rsidDel="00FF01EE" w:rsidRDefault="00262EC3" w:rsidP="00262EC3">
            <w:pPr>
              <w:keepNext/>
              <w:keepLines/>
              <w:spacing w:after="0"/>
              <w:jc w:val="center"/>
              <w:rPr>
                <w:del w:id="481" w:author="Chen, Delia (NSB - CN/Hangzhou)" w:date="2019-10-02T11:03:00Z"/>
                <w:rFonts w:ascii="Arial" w:eastAsia="宋体" w:hAnsi="Arial"/>
                <w:b/>
                <w:sz w:val="18"/>
              </w:rPr>
            </w:pPr>
            <w:del w:id="482" w:author="Chen, Delia (NSB - CN/Hangzhou)" w:date="2019-10-02T11:03:00Z">
              <w:r w:rsidRPr="00262EC3" w:rsidDel="00FF01EE">
                <w:rPr>
                  <w:rFonts w:ascii="Arial" w:eastAsia="宋体" w:hAnsi="Arial"/>
                  <w:b/>
                  <w:sz w:val="18"/>
                </w:rPr>
                <w:delText>Frequency Range</w:delText>
              </w:r>
            </w:del>
          </w:p>
        </w:tc>
        <w:tc>
          <w:tcPr>
            <w:tcW w:w="3003" w:type="dxa"/>
            <w:shd w:val="clear" w:color="auto" w:fill="auto"/>
          </w:tcPr>
          <w:p w14:paraId="25488A7C" w14:textId="1C894BAE" w:rsidR="00262EC3" w:rsidRPr="00262EC3" w:rsidDel="00FF01EE" w:rsidRDefault="00262EC3" w:rsidP="00262EC3">
            <w:pPr>
              <w:keepNext/>
              <w:keepLines/>
              <w:spacing w:after="0"/>
              <w:jc w:val="center"/>
              <w:rPr>
                <w:del w:id="483" w:author="Chen, Delia (NSB - CN/Hangzhou)" w:date="2019-10-02T11:03:00Z"/>
                <w:rFonts w:ascii="Arial" w:eastAsia="宋体" w:hAnsi="Arial"/>
                <w:b/>
                <w:sz w:val="18"/>
              </w:rPr>
            </w:pPr>
            <w:del w:id="484" w:author="Chen, Delia (NSB - CN/Hangzhou)" w:date="2019-10-02T11:03:00Z">
              <w:r w:rsidRPr="00262EC3" w:rsidDel="00FF01EE">
                <w:rPr>
                  <w:rFonts w:ascii="Arial" w:eastAsia="宋体" w:hAnsi="Arial"/>
                  <w:b/>
                  <w:sz w:val="18"/>
                </w:rPr>
                <w:delText xml:space="preserve">Maximum receive timing difference (µs) </w:delText>
              </w:r>
            </w:del>
          </w:p>
        </w:tc>
      </w:tr>
      <w:tr w:rsidR="00262EC3" w:rsidRPr="00262EC3" w:rsidDel="00FF01EE" w14:paraId="465F9808" w14:textId="494A3232" w:rsidTr="00262EC3">
        <w:trPr>
          <w:jc w:val="center"/>
          <w:del w:id="485" w:author="Chen, Delia (NSB - CN/Hangzhou)" w:date="2019-10-02T11:03:00Z"/>
        </w:trPr>
        <w:tc>
          <w:tcPr>
            <w:tcW w:w="2251" w:type="dxa"/>
            <w:shd w:val="clear" w:color="auto" w:fill="auto"/>
          </w:tcPr>
          <w:p w14:paraId="663AAEDF" w14:textId="76E53367" w:rsidR="00262EC3" w:rsidRPr="00262EC3" w:rsidDel="00FF01EE" w:rsidRDefault="00262EC3" w:rsidP="00262EC3">
            <w:pPr>
              <w:keepNext/>
              <w:keepLines/>
              <w:spacing w:after="0"/>
              <w:jc w:val="center"/>
              <w:rPr>
                <w:del w:id="486" w:author="Chen, Delia (NSB - CN/Hangzhou)" w:date="2019-10-02T11:03:00Z"/>
                <w:rFonts w:ascii="Arial" w:eastAsia="宋体" w:hAnsi="Arial"/>
                <w:sz w:val="18"/>
              </w:rPr>
            </w:pPr>
            <w:del w:id="487" w:author="Chen, Delia (NSB - CN/Hangzhou)" w:date="2019-10-02T11:03:00Z">
              <w:r w:rsidRPr="00262EC3" w:rsidDel="00FF01EE">
                <w:rPr>
                  <w:rFonts w:ascii="Arial" w:eastAsia="宋体" w:hAnsi="Arial"/>
                  <w:sz w:val="18"/>
                </w:rPr>
                <w:delText>FR1</w:delText>
              </w:r>
            </w:del>
          </w:p>
        </w:tc>
        <w:tc>
          <w:tcPr>
            <w:tcW w:w="3003" w:type="dxa"/>
            <w:shd w:val="clear" w:color="auto" w:fill="auto"/>
          </w:tcPr>
          <w:p w14:paraId="74539A9E" w14:textId="51F1EE27" w:rsidR="00262EC3" w:rsidRPr="00262EC3" w:rsidDel="00FF01EE" w:rsidRDefault="00262EC3" w:rsidP="00262EC3">
            <w:pPr>
              <w:keepNext/>
              <w:keepLines/>
              <w:spacing w:after="0"/>
              <w:jc w:val="center"/>
              <w:rPr>
                <w:del w:id="488" w:author="Chen, Delia (NSB - CN/Hangzhou)" w:date="2019-10-02T11:03:00Z"/>
                <w:rFonts w:ascii="Arial" w:eastAsia="宋体" w:hAnsi="Arial"/>
                <w:sz w:val="18"/>
              </w:rPr>
            </w:pPr>
            <w:del w:id="489" w:author="Chen, Delia (NSB - CN/Hangzhou)" w:date="2019-10-02T11:03:00Z">
              <w:r w:rsidRPr="00262EC3" w:rsidDel="00FF01EE">
                <w:rPr>
                  <w:rFonts w:ascii="Arial" w:eastAsia="宋体" w:hAnsi="Arial"/>
                  <w:sz w:val="18"/>
                </w:rPr>
                <w:delText>33</w:delText>
              </w:r>
            </w:del>
          </w:p>
        </w:tc>
      </w:tr>
      <w:tr w:rsidR="00262EC3" w:rsidRPr="00262EC3" w:rsidDel="00FF01EE" w14:paraId="3E1AD8E9" w14:textId="06122F38" w:rsidTr="00262EC3">
        <w:trPr>
          <w:jc w:val="center"/>
          <w:del w:id="490" w:author="Chen, Delia (NSB - CN/Hangzhou)" w:date="2019-10-02T11:03:00Z"/>
        </w:trPr>
        <w:tc>
          <w:tcPr>
            <w:tcW w:w="2251" w:type="dxa"/>
            <w:shd w:val="clear" w:color="auto" w:fill="auto"/>
          </w:tcPr>
          <w:p w14:paraId="5C5855D4" w14:textId="3E7494CF" w:rsidR="00262EC3" w:rsidRPr="00262EC3" w:rsidDel="00FF01EE" w:rsidRDefault="00262EC3" w:rsidP="00262EC3">
            <w:pPr>
              <w:keepNext/>
              <w:keepLines/>
              <w:spacing w:after="0"/>
              <w:jc w:val="center"/>
              <w:rPr>
                <w:del w:id="491" w:author="Chen, Delia (NSB - CN/Hangzhou)" w:date="2019-10-02T11:03:00Z"/>
                <w:rFonts w:ascii="Arial" w:eastAsia="宋体" w:hAnsi="Arial"/>
                <w:sz w:val="18"/>
              </w:rPr>
            </w:pPr>
            <w:del w:id="492" w:author="Chen, Delia (NSB - CN/Hangzhou)" w:date="2019-10-02T11:03:00Z">
              <w:r w:rsidRPr="00262EC3" w:rsidDel="00FF01EE">
                <w:rPr>
                  <w:rFonts w:ascii="Arial" w:eastAsia="宋体" w:hAnsi="Arial"/>
                  <w:sz w:val="18"/>
                </w:rPr>
                <w:delText>FR2</w:delText>
              </w:r>
            </w:del>
          </w:p>
        </w:tc>
        <w:tc>
          <w:tcPr>
            <w:tcW w:w="3003" w:type="dxa"/>
            <w:shd w:val="clear" w:color="auto" w:fill="auto"/>
          </w:tcPr>
          <w:p w14:paraId="43E18793" w14:textId="197DB194" w:rsidR="00262EC3" w:rsidRPr="00262EC3" w:rsidDel="00FF01EE" w:rsidRDefault="00262EC3" w:rsidP="00262EC3">
            <w:pPr>
              <w:keepNext/>
              <w:keepLines/>
              <w:spacing w:after="0"/>
              <w:jc w:val="center"/>
              <w:rPr>
                <w:del w:id="493" w:author="Chen, Delia (NSB - CN/Hangzhou)" w:date="2019-10-02T11:03:00Z"/>
                <w:rFonts w:ascii="Arial" w:eastAsia="宋体" w:hAnsi="Arial"/>
                <w:sz w:val="18"/>
              </w:rPr>
            </w:pPr>
            <w:del w:id="494" w:author="Chen, Delia (NSB - CN/Hangzhou)" w:date="2019-10-02T11:03:00Z">
              <w:r w:rsidRPr="00262EC3" w:rsidDel="00FF01EE">
                <w:rPr>
                  <w:rFonts w:ascii="Arial" w:eastAsia="宋体" w:hAnsi="Arial"/>
                  <w:sz w:val="18"/>
                </w:rPr>
                <w:delText>8</w:delText>
              </w:r>
            </w:del>
          </w:p>
        </w:tc>
      </w:tr>
      <w:tr w:rsidR="00262EC3" w:rsidRPr="00262EC3" w:rsidDel="00FF01EE" w14:paraId="6175747F" w14:textId="72B2081D" w:rsidTr="00262EC3">
        <w:trPr>
          <w:jc w:val="center"/>
          <w:del w:id="495" w:author="Chen, Delia (NSB - CN/Hangzhou)" w:date="2019-10-02T11:03:00Z"/>
        </w:trPr>
        <w:tc>
          <w:tcPr>
            <w:tcW w:w="2251" w:type="dxa"/>
            <w:shd w:val="clear" w:color="auto" w:fill="auto"/>
          </w:tcPr>
          <w:p w14:paraId="27003990" w14:textId="02AA3085" w:rsidR="00262EC3" w:rsidRPr="00262EC3" w:rsidDel="00FF01EE" w:rsidRDefault="00262EC3" w:rsidP="00262EC3">
            <w:pPr>
              <w:keepNext/>
              <w:keepLines/>
              <w:spacing w:after="0"/>
              <w:jc w:val="center"/>
              <w:rPr>
                <w:del w:id="496" w:author="Chen, Delia (NSB - CN/Hangzhou)" w:date="2019-10-02T11:03:00Z"/>
                <w:rFonts w:ascii="Arial" w:eastAsia="宋体" w:hAnsi="Arial"/>
                <w:sz w:val="18"/>
              </w:rPr>
            </w:pPr>
            <w:del w:id="497" w:author="Chen, Delia (NSB - CN/Hangzhou)" w:date="2019-10-02T11:03:00Z">
              <w:r w:rsidRPr="00262EC3" w:rsidDel="00FF01EE">
                <w:rPr>
                  <w:rFonts w:ascii="Arial" w:eastAsia="宋体" w:hAnsi="Arial"/>
                  <w:sz w:val="18"/>
                </w:rPr>
                <w:delText>Between FR1 and FR2</w:delText>
              </w:r>
            </w:del>
          </w:p>
        </w:tc>
        <w:tc>
          <w:tcPr>
            <w:tcW w:w="3003" w:type="dxa"/>
            <w:shd w:val="clear" w:color="auto" w:fill="auto"/>
          </w:tcPr>
          <w:p w14:paraId="4EAD17C3" w14:textId="58A2A573" w:rsidR="00262EC3" w:rsidRPr="00262EC3" w:rsidDel="00FF01EE" w:rsidRDefault="00262EC3" w:rsidP="00262EC3">
            <w:pPr>
              <w:keepNext/>
              <w:keepLines/>
              <w:spacing w:after="0"/>
              <w:jc w:val="center"/>
              <w:rPr>
                <w:del w:id="498" w:author="Chen, Delia (NSB - CN/Hangzhou)" w:date="2019-10-02T11:03:00Z"/>
                <w:rFonts w:ascii="Arial" w:eastAsia="宋体" w:hAnsi="Arial"/>
                <w:sz w:val="18"/>
              </w:rPr>
            </w:pPr>
            <w:del w:id="499" w:author="Chen, Delia (NSB - CN/Hangzhou)" w:date="2019-10-02T11:03:00Z">
              <w:r w:rsidRPr="00262EC3" w:rsidDel="00FF01EE">
                <w:rPr>
                  <w:rFonts w:ascii="Arial" w:eastAsia="宋体" w:hAnsi="Arial"/>
                  <w:sz w:val="18"/>
                  <w:lang w:eastAsia="zh-CN"/>
                </w:rPr>
                <w:delText xml:space="preserve">25 </w:delText>
              </w:r>
            </w:del>
          </w:p>
        </w:tc>
      </w:tr>
    </w:tbl>
    <w:p w14:paraId="7203121D" w14:textId="32EE2A7C" w:rsidR="00262EC3" w:rsidRPr="00262EC3" w:rsidDel="00FF01EE" w:rsidRDefault="00262EC3" w:rsidP="00262EC3">
      <w:pPr>
        <w:rPr>
          <w:del w:id="500" w:author="Chen, Delia (NSB - CN/Hangzhou)" w:date="2019-10-02T11:03:00Z"/>
          <w:rFonts w:eastAsia="宋体"/>
        </w:rPr>
      </w:pPr>
    </w:p>
    <w:p w14:paraId="7ADAC48A" w14:textId="1F3160CC" w:rsidR="00262EC3" w:rsidRPr="00262EC3" w:rsidDel="00FF01EE" w:rsidRDefault="00262EC3" w:rsidP="00262EC3">
      <w:pPr>
        <w:keepNext/>
        <w:keepLines/>
        <w:spacing w:before="120"/>
        <w:ind w:left="1134" w:hanging="1134"/>
        <w:outlineLvl w:val="2"/>
        <w:rPr>
          <w:del w:id="501" w:author="Chen, Delia (NSB - CN/Hangzhou)" w:date="2019-10-02T11:03:00Z"/>
          <w:rFonts w:ascii="Arial" w:eastAsia="宋体" w:hAnsi="Arial"/>
          <w:sz w:val="28"/>
          <w:lang w:eastAsia="ko-KR"/>
        </w:rPr>
      </w:pPr>
      <w:bookmarkStart w:id="502" w:name="_Toc5952618"/>
      <w:del w:id="503" w:author="Chen, Delia (NSB - CN/Hangzhou)" w:date="2019-10-02T11:03:00Z">
        <w:r w:rsidRPr="00262EC3" w:rsidDel="00FF01EE">
          <w:rPr>
            <w:rFonts w:ascii="Arial" w:eastAsia="宋体" w:hAnsi="Arial"/>
            <w:sz w:val="28"/>
            <w:lang w:eastAsia="ko-KR"/>
          </w:rPr>
          <w:delText>7.6.5</w:delText>
        </w:r>
        <w:r w:rsidRPr="00262EC3" w:rsidDel="00FF01EE">
          <w:rPr>
            <w:rFonts w:ascii="Arial" w:eastAsia="宋体" w:hAnsi="Arial"/>
            <w:sz w:val="28"/>
            <w:lang w:eastAsia="ko-KR"/>
          </w:rPr>
          <w:tab/>
          <w:delText xml:space="preserve">Minimum Requirements for </w:delText>
        </w:r>
        <w:r w:rsidRPr="00262EC3" w:rsidDel="00FF01EE">
          <w:rPr>
            <w:rFonts w:ascii="Arial" w:eastAsia="宋体" w:hAnsi="Arial"/>
            <w:sz w:val="28"/>
          </w:rPr>
          <w:delText>inter-band NE-DC</w:delText>
        </w:r>
        <w:bookmarkEnd w:id="502"/>
      </w:del>
    </w:p>
    <w:p w14:paraId="35B2D274" w14:textId="28457DEC" w:rsidR="00262EC3" w:rsidRPr="00262EC3" w:rsidDel="00FF01EE" w:rsidRDefault="00262EC3" w:rsidP="00262EC3">
      <w:pPr>
        <w:rPr>
          <w:del w:id="504" w:author="Chen, Delia (NSB - CN/Hangzhou)" w:date="2019-10-02T11:03:00Z"/>
          <w:rFonts w:eastAsia="宋体" w:cs="v4.2.0"/>
        </w:rPr>
      </w:pPr>
      <w:del w:id="505" w:author="Chen, Delia (NSB - CN/Hangzhou)" w:date="2019-10-02T11:03:00Z">
        <w:r w:rsidRPr="00262EC3" w:rsidDel="00FF01EE">
          <w:rPr>
            <w:rFonts w:eastAsia="宋体" w:cs="v4.2.0"/>
            <w:lang w:eastAsia="zh-CN"/>
          </w:rPr>
          <w:delText>T</w:delText>
        </w:r>
        <w:r w:rsidRPr="00262EC3" w:rsidDel="00FF01EE">
          <w:rPr>
            <w:rFonts w:eastAsia="宋体" w:cs="v4.2.0"/>
          </w:rPr>
          <w:delText xml:space="preserve">he UE shall be capable of handling at least a relative receive timing difference between </w:delText>
        </w:r>
        <w:r w:rsidRPr="00262EC3" w:rsidDel="00FF01EE">
          <w:rPr>
            <w:rFonts w:eastAsia="Malgun Gothic" w:cs="v4.2.0"/>
            <w:lang w:eastAsia="ko-KR"/>
          </w:rPr>
          <w:delText>slot</w:delText>
        </w:r>
        <w:r w:rsidRPr="00262EC3" w:rsidDel="00FF01EE">
          <w:rPr>
            <w:rFonts w:eastAsia="宋体" w:cs="v4.2.0"/>
          </w:rPr>
          <w:delText xml:space="preserve"> timing of signal from from a cell belonging to the MCG and </w:delText>
        </w:r>
        <w:r w:rsidRPr="00262EC3" w:rsidDel="00FF01EE">
          <w:rPr>
            <w:rFonts w:eastAsia="Malgun Gothic" w:cs="v4.2.0"/>
            <w:lang w:eastAsia="ko-KR"/>
          </w:rPr>
          <w:delText>subframe</w:delText>
        </w:r>
        <w:r w:rsidRPr="00262EC3" w:rsidDel="00FF01EE">
          <w:rPr>
            <w:rFonts w:eastAsia="宋体" w:cs="v4.2.0"/>
          </w:rPr>
          <w:delText xml:space="preserve"> timing of signal from a </w:delText>
        </w:r>
        <w:r w:rsidRPr="00262EC3" w:rsidDel="00FF01EE">
          <w:rPr>
            <w:rFonts w:eastAsia="Malgun Gothic" w:cs="v4.2.0"/>
            <w:lang w:eastAsia="ko-KR"/>
          </w:rPr>
          <w:delText xml:space="preserve">E-UTRA </w:delText>
        </w:r>
        <w:r w:rsidRPr="00262EC3" w:rsidDel="00FF01EE">
          <w:rPr>
            <w:rFonts w:eastAsia="宋体" w:cs="v4.2.0"/>
          </w:rPr>
          <w:delText xml:space="preserve">cell belonging to the SCG at the UE receiver </w:delText>
        </w:r>
        <w:r w:rsidRPr="00262EC3" w:rsidDel="00FF01EE">
          <w:rPr>
            <w:rFonts w:eastAsia="Malgun Gothic" w:cs="v4.2.0"/>
            <w:lang w:eastAsia="ko-KR"/>
          </w:rPr>
          <w:delText xml:space="preserve">for asynchronous NE-DC </w:delText>
        </w:r>
        <w:r w:rsidRPr="00262EC3" w:rsidDel="00FF01EE">
          <w:rPr>
            <w:rFonts w:eastAsia="宋体" w:cs="v4.2.0"/>
          </w:rPr>
          <w:delText>as shown in Table 7.6.5-1.</w:delText>
        </w:r>
      </w:del>
    </w:p>
    <w:p w14:paraId="28406A68" w14:textId="09FC3977" w:rsidR="00262EC3" w:rsidRPr="00262EC3" w:rsidDel="00FF01EE" w:rsidRDefault="00262EC3" w:rsidP="00262EC3">
      <w:pPr>
        <w:keepNext/>
        <w:keepLines/>
        <w:spacing w:before="60"/>
        <w:jc w:val="center"/>
        <w:rPr>
          <w:del w:id="506" w:author="Chen, Delia (NSB - CN/Hangzhou)" w:date="2019-10-02T11:03:00Z"/>
          <w:rFonts w:ascii="Arial" w:eastAsia="宋体" w:hAnsi="Arial"/>
          <w:b/>
          <w:snapToGrid w:val="0"/>
        </w:rPr>
      </w:pPr>
      <w:del w:id="507" w:author="Chen, Delia (NSB - CN/Hangzhou)" w:date="2019-10-02T11:03:00Z">
        <w:r w:rsidRPr="00262EC3" w:rsidDel="00FF01EE">
          <w:rPr>
            <w:rFonts w:ascii="Arial" w:eastAsia="宋体" w:hAnsi="Arial"/>
            <w:b/>
            <w:snapToGrid w:val="0"/>
          </w:rPr>
          <w:delText>Table 7.6.5-1</w:delText>
        </w:r>
        <w:r w:rsidRPr="00262EC3" w:rsidDel="00FF01EE">
          <w:rPr>
            <w:rFonts w:ascii="Arial" w:eastAsia="宋体" w:hAnsi="Arial"/>
            <w:b/>
            <w:snapToGrid w:val="0"/>
            <w:lang w:eastAsia="ko-KR"/>
          </w:rPr>
          <w:delText>:</w:delText>
        </w:r>
        <w:r w:rsidRPr="00262EC3" w:rsidDel="00FF01EE">
          <w:rPr>
            <w:rFonts w:ascii="Arial" w:eastAsia="宋体" w:hAnsi="Arial"/>
            <w:b/>
            <w:snapToGrid w:val="0"/>
          </w:rPr>
          <w:delText xml:space="preserve"> Maximum receive timing difference requirement for asynchronous </w:delText>
        </w:r>
        <w:r w:rsidRPr="00262EC3" w:rsidDel="00FF01EE">
          <w:rPr>
            <w:rFonts w:ascii="Arial" w:eastAsia="宋体" w:hAnsi="Arial"/>
            <w:b/>
            <w:snapToGrid w:val="0"/>
            <w:lang w:eastAsia="zh-CN"/>
          </w:rPr>
          <w:delText>NE-DC</w:delText>
        </w:r>
      </w:del>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262EC3" w:rsidRPr="00262EC3" w:rsidDel="00FF01EE" w14:paraId="309415D4" w14:textId="201AAEB1" w:rsidTr="00262EC3">
        <w:trPr>
          <w:del w:id="508" w:author="Chen, Delia (NSB - CN/Hangzhou)" w:date="2019-10-02T11:03:00Z"/>
        </w:trPr>
        <w:tc>
          <w:tcPr>
            <w:tcW w:w="1984" w:type="dxa"/>
            <w:shd w:val="clear" w:color="auto" w:fill="auto"/>
          </w:tcPr>
          <w:p w14:paraId="4A3EEF72" w14:textId="2C353A90" w:rsidR="00262EC3" w:rsidRPr="00262EC3" w:rsidDel="00FF01EE" w:rsidRDefault="00262EC3" w:rsidP="00262EC3">
            <w:pPr>
              <w:keepNext/>
              <w:keepLines/>
              <w:spacing w:after="0"/>
              <w:jc w:val="center"/>
              <w:rPr>
                <w:del w:id="509" w:author="Chen, Delia (NSB - CN/Hangzhou)" w:date="2019-10-02T11:03:00Z"/>
                <w:rFonts w:ascii="Arial" w:eastAsia="宋体" w:hAnsi="Arial"/>
                <w:b/>
                <w:sz w:val="18"/>
              </w:rPr>
            </w:pPr>
            <w:del w:id="510" w:author="Chen, Delia (NSB - CN/Hangzhou)" w:date="2019-10-02T11:03:00Z">
              <w:r w:rsidRPr="00262EC3" w:rsidDel="00FF01EE">
                <w:rPr>
                  <w:rFonts w:ascii="Arial" w:eastAsia="宋体" w:hAnsi="Arial"/>
                  <w:b/>
                  <w:sz w:val="18"/>
                </w:rPr>
                <w:delText>Sub-carrier spacing of cell in MCG (kHz)</w:delText>
              </w:r>
            </w:del>
          </w:p>
        </w:tc>
        <w:tc>
          <w:tcPr>
            <w:tcW w:w="1985" w:type="dxa"/>
            <w:shd w:val="clear" w:color="auto" w:fill="auto"/>
          </w:tcPr>
          <w:p w14:paraId="6B74D62F" w14:textId="074697C0" w:rsidR="00262EC3" w:rsidRPr="00262EC3" w:rsidDel="00FF01EE" w:rsidRDefault="00262EC3" w:rsidP="00262EC3">
            <w:pPr>
              <w:keepNext/>
              <w:keepLines/>
              <w:spacing w:after="0"/>
              <w:jc w:val="center"/>
              <w:rPr>
                <w:del w:id="511" w:author="Chen, Delia (NSB - CN/Hangzhou)" w:date="2019-10-02T11:03:00Z"/>
                <w:rFonts w:ascii="Arial" w:eastAsia="宋体" w:hAnsi="Arial"/>
                <w:b/>
                <w:sz w:val="18"/>
              </w:rPr>
            </w:pPr>
            <w:del w:id="512" w:author="Chen, Delia (NSB - CN/Hangzhou)" w:date="2019-10-02T11:03:00Z">
              <w:r w:rsidRPr="00262EC3" w:rsidDel="00FF01EE">
                <w:rPr>
                  <w:rFonts w:ascii="Arial" w:eastAsia="宋体" w:hAnsi="Arial"/>
                  <w:b/>
                  <w:sz w:val="18"/>
                </w:rPr>
                <w:delText>DL Sub-carrier spacing  of EUTRA cell in SCG (kHz)</w:delText>
              </w:r>
              <w:r w:rsidRPr="00262EC3" w:rsidDel="00FF01EE">
                <w:rPr>
                  <w:rFonts w:ascii="Arial" w:eastAsia="宋体" w:hAnsi="Arial"/>
                  <w:b/>
                  <w:sz w:val="18"/>
                  <w:lang w:eastAsia="ko-KR"/>
                </w:rPr>
                <w:delText xml:space="preserve"> (</w:delText>
              </w:r>
              <w:r w:rsidRPr="00262EC3" w:rsidDel="00FF01EE">
                <w:rPr>
                  <w:rFonts w:ascii="Arial" w:eastAsia="宋体" w:hAnsi="Arial"/>
                  <w:b/>
                  <w:sz w:val="18"/>
                </w:rPr>
                <w:delText>Note</w:delText>
              </w:r>
              <w:r w:rsidRPr="00262EC3" w:rsidDel="00FF01EE">
                <w:rPr>
                  <w:rFonts w:ascii="Arial" w:eastAsia="宋体" w:hAnsi="Arial"/>
                  <w:b/>
                  <w:sz w:val="18"/>
                  <w:lang w:eastAsia="ko-KR"/>
                </w:rPr>
                <w:delText xml:space="preserve"> </w:delText>
              </w:r>
              <w:r w:rsidRPr="00262EC3" w:rsidDel="00FF01EE">
                <w:rPr>
                  <w:rFonts w:ascii="Arial" w:eastAsia="宋体" w:hAnsi="Arial"/>
                  <w:b/>
                  <w:sz w:val="18"/>
                </w:rPr>
                <w:delText>1</w:delText>
              </w:r>
              <w:r w:rsidRPr="00262EC3" w:rsidDel="00FF01EE">
                <w:rPr>
                  <w:rFonts w:ascii="Arial" w:eastAsia="宋体" w:hAnsi="Arial"/>
                  <w:b/>
                  <w:sz w:val="18"/>
                  <w:lang w:eastAsia="ko-KR"/>
                </w:rPr>
                <w:delText>)</w:delText>
              </w:r>
            </w:del>
          </w:p>
        </w:tc>
        <w:tc>
          <w:tcPr>
            <w:tcW w:w="2693" w:type="dxa"/>
            <w:shd w:val="clear" w:color="auto" w:fill="auto"/>
          </w:tcPr>
          <w:p w14:paraId="7C49A6E2" w14:textId="3A38622A" w:rsidR="00262EC3" w:rsidRPr="00262EC3" w:rsidDel="00FF01EE" w:rsidRDefault="00262EC3" w:rsidP="00262EC3">
            <w:pPr>
              <w:keepNext/>
              <w:keepLines/>
              <w:spacing w:after="0"/>
              <w:jc w:val="center"/>
              <w:rPr>
                <w:del w:id="513" w:author="Chen, Delia (NSB - CN/Hangzhou)" w:date="2019-10-02T11:03:00Z"/>
                <w:rFonts w:ascii="Arial" w:eastAsia="宋体" w:hAnsi="Arial"/>
                <w:b/>
                <w:sz w:val="18"/>
              </w:rPr>
            </w:pPr>
            <w:del w:id="514" w:author="Chen, Delia (NSB - CN/Hangzhou)" w:date="2019-10-02T11:03:00Z">
              <w:r w:rsidRPr="00262EC3" w:rsidDel="00FF01EE">
                <w:rPr>
                  <w:rFonts w:ascii="Arial" w:eastAsia="宋体" w:hAnsi="Arial"/>
                  <w:b/>
                  <w:sz w:val="18"/>
                </w:rPr>
                <w:delText>Maximum receive timing difference (µs)</w:delText>
              </w:r>
            </w:del>
          </w:p>
        </w:tc>
      </w:tr>
      <w:tr w:rsidR="00262EC3" w:rsidRPr="00262EC3" w:rsidDel="00FF01EE" w14:paraId="26AFC9E2" w14:textId="3515234D" w:rsidTr="00262EC3">
        <w:trPr>
          <w:del w:id="515" w:author="Chen, Delia (NSB - CN/Hangzhou)" w:date="2019-10-02T11:03:00Z"/>
        </w:trPr>
        <w:tc>
          <w:tcPr>
            <w:tcW w:w="1984" w:type="dxa"/>
            <w:shd w:val="clear" w:color="auto" w:fill="auto"/>
          </w:tcPr>
          <w:p w14:paraId="3C1624E2" w14:textId="3AAC7014" w:rsidR="00262EC3" w:rsidRPr="00262EC3" w:rsidDel="00FF01EE" w:rsidRDefault="00262EC3" w:rsidP="00262EC3">
            <w:pPr>
              <w:keepNext/>
              <w:keepLines/>
              <w:spacing w:after="0"/>
              <w:jc w:val="center"/>
              <w:rPr>
                <w:del w:id="516" w:author="Chen, Delia (NSB - CN/Hangzhou)" w:date="2019-10-02T11:03:00Z"/>
                <w:rFonts w:ascii="Arial" w:eastAsia="宋体" w:hAnsi="Arial"/>
                <w:sz w:val="18"/>
              </w:rPr>
            </w:pPr>
            <w:del w:id="517" w:author="Chen, Delia (NSB - CN/Hangzhou)" w:date="2019-10-02T11:03:00Z">
              <w:r w:rsidRPr="00262EC3" w:rsidDel="00FF01EE">
                <w:rPr>
                  <w:rFonts w:ascii="Arial" w:eastAsia="宋体" w:hAnsi="Arial"/>
                  <w:sz w:val="18"/>
                </w:rPr>
                <w:delText>15</w:delText>
              </w:r>
            </w:del>
          </w:p>
        </w:tc>
        <w:tc>
          <w:tcPr>
            <w:tcW w:w="1985" w:type="dxa"/>
            <w:shd w:val="clear" w:color="auto" w:fill="auto"/>
          </w:tcPr>
          <w:p w14:paraId="3891B4CA" w14:textId="04547674" w:rsidR="00262EC3" w:rsidRPr="00262EC3" w:rsidDel="00FF01EE" w:rsidRDefault="00262EC3" w:rsidP="00262EC3">
            <w:pPr>
              <w:keepNext/>
              <w:keepLines/>
              <w:spacing w:after="0"/>
              <w:jc w:val="center"/>
              <w:rPr>
                <w:del w:id="518" w:author="Chen, Delia (NSB - CN/Hangzhou)" w:date="2019-10-02T11:03:00Z"/>
                <w:rFonts w:ascii="Arial" w:eastAsia="宋体" w:hAnsi="Arial"/>
                <w:sz w:val="18"/>
              </w:rPr>
            </w:pPr>
            <w:del w:id="519" w:author="Chen, Delia (NSB - CN/Hangzhou)" w:date="2019-10-02T11:03:00Z">
              <w:r w:rsidRPr="00262EC3" w:rsidDel="00FF01EE">
                <w:rPr>
                  <w:rFonts w:ascii="Arial" w:eastAsia="宋体" w:hAnsi="Arial"/>
                  <w:sz w:val="18"/>
                </w:rPr>
                <w:delText>15</w:delText>
              </w:r>
            </w:del>
          </w:p>
        </w:tc>
        <w:tc>
          <w:tcPr>
            <w:tcW w:w="2693" w:type="dxa"/>
            <w:shd w:val="clear" w:color="auto" w:fill="auto"/>
          </w:tcPr>
          <w:p w14:paraId="48D1762F" w14:textId="3750E2AF" w:rsidR="00262EC3" w:rsidRPr="00262EC3" w:rsidDel="00FF01EE" w:rsidRDefault="00262EC3" w:rsidP="00262EC3">
            <w:pPr>
              <w:keepNext/>
              <w:keepLines/>
              <w:spacing w:after="0"/>
              <w:jc w:val="center"/>
              <w:rPr>
                <w:del w:id="520" w:author="Chen, Delia (NSB - CN/Hangzhou)" w:date="2019-10-02T11:03:00Z"/>
                <w:rFonts w:ascii="Arial" w:eastAsia="宋体" w:hAnsi="Arial"/>
                <w:sz w:val="18"/>
              </w:rPr>
            </w:pPr>
            <w:del w:id="521" w:author="Chen, Delia (NSB - CN/Hangzhou)" w:date="2019-10-02T11:03:00Z">
              <w:r w:rsidRPr="00262EC3" w:rsidDel="00FF01EE">
                <w:rPr>
                  <w:rFonts w:ascii="Arial" w:eastAsia="宋体" w:hAnsi="Arial"/>
                  <w:sz w:val="18"/>
                </w:rPr>
                <w:delText>500</w:delText>
              </w:r>
            </w:del>
          </w:p>
        </w:tc>
      </w:tr>
      <w:tr w:rsidR="00262EC3" w:rsidRPr="00262EC3" w:rsidDel="00FF01EE" w14:paraId="17ECD30E" w14:textId="4F52757F" w:rsidTr="00262EC3">
        <w:trPr>
          <w:del w:id="522" w:author="Chen, Delia (NSB - CN/Hangzhou)" w:date="2019-10-02T11:03:00Z"/>
        </w:trPr>
        <w:tc>
          <w:tcPr>
            <w:tcW w:w="1984" w:type="dxa"/>
            <w:shd w:val="clear" w:color="auto" w:fill="auto"/>
          </w:tcPr>
          <w:p w14:paraId="40E0B0A7" w14:textId="06F7FEA4" w:rsidR="00262EC3" w:rsidRPr="00262EC3" w:rsidDel="00FF01EE" w:rsidRDefault="00262EC3" w:rsidP="00262EC3">
            <w:pPr>
              <w:keepNext/>
              <w:keepLines/>
              <w:spacing w:after="0"/>
              <w:jc w:val="center"/>
              <w:rPr>
                <w:del w:id="523" w:author="Chen, Delia (NSB - CN/Hangzhou)" w:date="2019-10-02T11:03:00Z"/>
                <w:rFonts w:ascii="Arial" w:eastAsia="宋体" w:hAnsi="Arial"/>
                <w:sz w:val="18"/>
              </w:rPr>
            </w:pPr>
            <w:del w:id="524" w:author="Chen, Delia (NSB - CN/Hangzhou)" w:date="2019-10-02T11:03:00Z">
              <w:r w:rsidRPr="00262EC3" w:rsidDel="00FF01EE">
                <w:rPr>
                  <w:rFonts w:ascii="Arial" w:eastAsia="宋体" w:hAnsi="Arial"/>
                  <w:sz w:val="18"/>
                </w:rPr>
                <w:delText>30</w:delText>
              </w:r>
            </w:del>
          </w:p>
        </w:tc>
        <w:tc>
          <w:tcPr>
            <w:tcW w:w="1985" w:type="dxa"/>
            <w:shd w:val="clear" w:color="auto" w:fill="auto"/>
          </w:tcPr>
          <w:p w14:paraId="06E5D070" w14:textId="72F09FDC" w:rsidR="00262EC3" w:rsidRPr="00262EC3" w:rsidDel="00FF01EE" w:rsidRDefault="00262EC3" w:rsidP="00262EC3">
            <w:pPr>
              <w:keepNext/>
              <w:keepLines/>
              <w:spacing w:after="0"/>
              <w:jc w:val="center"/>
              <w:rPr>
                <w:del w:id="525" w:author="Chen, Delia (NSB - CN/Hangzhou)" w:date="2019-10-02T11:03:00Z"/>
                <w:rFonts w:ascii="Arial" w:eastAsia="宋体" w:hAnsi="Arial"/>
                <w:sz w:val="18"/>
              </w:rPr>
            </w:pPr>
            <w:del w:id="526" w:author="Chen, Delia (NSB - CN/Hangzhou)" w:date="2019-10-02T11:03:00Z">
              <w:r w:rsidRPr="00262EC3" w:rsidDel="00FF01EE">
                <w:rPr>
                  <w:rFonts w:ascii="Arial" w:eastAsia="宋体" w:hAnsi="Arial"/>
                  <w:sz w:val="18"/>
                </w:rPr>
                <w:delText>15</w:delText>
              </w:r>
            </w:del>
          </w:p>
        </w:tc>
        <w:tc>
          <w:tcPr>
            <w:tcW w:w="2693" w:type="dxa"/>
            <w:shd w:val="clear" w:color="auto" w:fill="auto"/>
          </w:tcPr>
          <w:p w14:paraId="3979FD07" w14:textId="1431A34D" w:rsidR="00262EC3" w:rsidRPr="00262EC3" w:rsidDel="00FF01EE" w:rsidRDefault="00262EC3" w:rsidP="00262EC3">
            <w:pPr>
              <w:keepNext/>
              <w:keepLines/>
              <w:spacing w:after="0"/>
              <w:jc w:val="center"/>
              <w:rPr>
                <w:del w:id="527" w:author="Chen, Delia (NSB - CN/Hangzhou)" w:date="2019-10-02T11:03:00Z"/>
                <w:rFonts w:ascii="Arial" w:eastAsia="宋体" w:hAnsi="Arial"/>
                <w:sz w:val="18"/>
              </w:rPr>
            </w:pPr>
            <w:del w:id="528" w:author="Chen, Delia (NSB - CN/Hangzhou)" w:date="2019-10-02T11:03:00Z">
              <w:r w:rsidRPr="00262EC3" w:rsidDel="00FF01EE">
                <w:rPr>
                  <w:rFonts w:ascii="Arial" w:eastAsia="宋体" w:hAnsi="Arial"/>
                  <w:sz w:val="18"/>
                </w:rPr>
                <w:delText>250</w:delText>
              </w:r>
            </w:del>
          </w:p>
        </w:tc>
      </w:tr>
      <w:tr w:rsidR="00262EC3" w:rsidRPr="00262EC3" w:rsidDel="00FF01EE" w14:paraId="02290488" w14:textId="7C2B6CBF" w:rsidTr="00262EC3">
        <w:trPr>
          <w:del w:id="529" w:author="Chen, Delia (NSB - CN/Hangzhou)" w:date="2019-10-02T11:03:00Z"/>
        </w:trPr>
        <w:tc>
          <w:tcPr>
            <w:tcW w:w="1984" w:type="dxa"/>
            <w:shd w:val="clear" w:color="auto" w:fill="auto"/>
          </w:tcPr>
          <w:p w14:paraId="73698DEF" w14:textId="29726FA4" w:rsidR="00262EC3" w:rsidRPr="00262EC3" w:rsidDel="00FF01EE" w:rsidRDefault="00262EC3" w:rsidP="00262EC3">
            <w:pPr>
              <w:keepNext/>
              <w:keepLines/>
              <w:spacing w:after="0"/>
              <w:jc w:val="center"/>
              <w:rPr>
                <w:del w:id="530" w:author="Chen, Delia (NSB - CN/Hangzhou)" w:date="2019-10-02T11:03:00Z"/>
                <w:rFonts w:ascii="Arial" w:eastAsia="宋体" w:hAnsi="Arial"/>
                <w:sz w:val="18"/>
              </w:rPr>
            </w:pPr>
            <w:del w:id="531" w:author="Chen, Delia (NSB - CN/Hangzhou)" w:date="2019-10-02T11:03:00Z">
              <w:r w:rsidRPr="00262EC3" w:rsidDel="00FF01EE">
                <w:rPr>
                  <w:rFonts w:ascii="Arial" w:eastAsia="宋体" w:hAnsi="Arial"/>
                  <w:sz w:val="18"/>
                </w:rPr>
                <w:delText>60</w:delText>
              </w:r>
            </w:del>
          </w:p>
        </w:tc>
        <w:tc>
          <w:tcPr>
            <w:tcW w:w="1985" w:type="dxa"/>
            <w:shd w:val="clear" w:color="auto" w:fill="auto"/>
          </w:tcPr>
          <w:p w14:paraId="3376FF76" w14:textId="2631ACA3" w:rsidR="00262EC3" w:rsidRPr="00262EC3" w:rsidDel="00FF01EE" w:rsidRDefault="00262EC3" w:rsidP="00262EC3">
            <w:pPr>
              <w:keepNext/>
              <w:keepLines/>
              <w:spacing w:after="0"/>
              <w:jc w:val="center"/>
              <w:rPr>
                <w:del w:id="532" w:author="Chen, Delia (NSB - CN/Hangzhou)" w:date="2019-10-02T11:03:00Z"/>
                <w:rFonts w:ascii="Arial" w:eastAsia="宋体" w:hAnsi="Arial"/>
                <w:sz w:val="18"/>
              </w:rPr>
            </w:pPr>
            <w:del w:id="533" w:author="Chen, Delia (NSB - CN/Hangzhou)" w:date="2019-10-02T11:03:00Z">
              <w:r w:rsidRPr="00262EC3" w:rsidDel="00FF01EE">
                <w:rPr>
                  <w:rFonts w:ascii="Arial" w:eastAsia="宋体" w:hAnsi="Arial"/>
                  <w:sz w:val="18"/>
                </w:rPr>
                <w:delText>15</w:delText>
              </w:r>
            </w:del>
          </w:p>
        </w:tc>
        <w:tc>
          <w:tcPr>
            <w:tcW w:w="2693" w:type="dxa"/>
            <w:shd w:val="clear" w:color="auto" w:fill="auto"/>
          </w:tcPr>
          <w:p w14:paraId="77333299" w14:textId="5AB8BCAF" w:rsidR="00262EC3" w:rsidRPr="00262EC3" w:rsidDel="00FF01EE" w:rsidRDefault="00262EC3" w:rsidP="00262EC3">
            <w:pPr>
              <w:keepNext/>
              <w:keepLines/>
              <w:spacing w:after="0"/>
              <w:jc w:val="center"/>
              <w:rPr>
                <w:del w:id="534" w:author="Chen, Delia (NSB - CN/Hangzhou)" w:date="2019-10-02T11:03:00Z"/>
                <w:rFonts w:ascii="Arial" w:eastAsia="宋体" w:hAnsi="Arial"/>
                <w:sz w:val="18"/>
              </w:rPr>
            </w:pPr>
            <w:del w:id="535" w:author="Chen, Delia (NSB - CN/Hangzhou)" w:date="2019-10-02T11:03:00Z">
              <w:r w:rsidRPr="00262EC3" w:rsidDel="00FF01EE">
                <w:rPr>
                  <w:rFonts w:ascii="Arial" w:eastAsia="宋体" w:hAnsi="Arial"/>
                  <w:sz w:val="18"/>
                </w:rPr>
                <w:delText>125</w:delText>
              </w:r>
            </w:del>
          </w:p>
        </w:tc>
      </w:tr>
      <w:tr w:rsidR="00262EC3" w:rsidRPr="00262EC3" w:rsidDel="00FF01EE" w14:paraId="04A85B8A" w14:textId="4BD6F36A" w:rsidTr="00262EC3">
        <w:trPr>
          <w:del w:id="536" w:author="Chen, Delia (NSB - CN/Hangzhou)" w:date="2019-10-02T11:03:00Z"/>
        </w:trPr>
        <w:tc>
          <w:tcPr>
            <w:tcW w:w="1984" w:type="dxa"/>
            <w:shd w:val="clear" w:color="auto" w:fill="auto"/>
          </w:tcPr>
          <w:p w14:paraId="7A9F8D13" w14:textId="0CFEACC4" w:rsidR="00262EC3" w:rsidRPr="00262EC3" w:rsidDel="00FF01EE" w:rsidRDefault="00262EC3" w:rsidP="00262EC3">
            <w:pPr>
              <w:keepNext/>
              <w:keepLines/>
              <w:spacing w:after="0"/>
              <w:jc w:val="center"/>
              <w:rPr>
                <w:del w:id="537" w:author="Chen, Delia (NSB - CN/Hangzhou)" w:date="2019-10-02T11:03:00Z"/>
                <w:rFonts w:ascii="Arial" w:eastAsia="宋体" w:hAnsi="Arial"/>
                <w:sz w:val="18"/>
              </w:rPr>
            </w:pPr>
            <w:del w:id="538" w:author="Chen, Delia (NSB - CN/Hangzhou)" w:date="2019-10-02T11:03:00Z">
              <w:r w:rsidRPr="00262EC3" w:rsidDel="00FF01EE">
                <w:rPr>
                  <w:rFonts w:ascii="Arial" w:eastAsia="宋体" w:hAnsi="Arial"/>
                  <w:sz w:val="18"/>
                </w:rPr>
                <w:delText>120</w:delText>
              </w:r>
              <w:r w:rsidRPr="00262EC3" w:rsidDel="00FF01EE">
                <w:rPr>
                  <w:rFonts w:ascii="Arial" w:eastAsia="宋体" w:hAnsi="Arial"/>
                  <w:sz w:val="18"/>
                  <w:vertAlign w:val="superscript"/>
                  <w:lang w:eastAsia="zh-CN"/>
                </w:rPr>
                <w:delText>Note2</w:delText>
              </w:r>
            </w:del>
          </w:p>
        </w:tc>
        <w:tc>
          <w:tcPr>
            <w:tcW w:w="1985" w:type="dxa"/>
            <w:shd w:val="clear" w:color="auto" w:fill="auto"/>
          </w:tcPr>
          <w:p w14:paraId="55F41088" w14:textId="46BBA77C" w:rsidR="00262EC3" w:rsidRPr="00262EC3" w:rsidDel="00FF01EE" w:rsidRDefault="00262EC3" w:rsidP="00262EC3">
            <w:pPr>
              <w:keepNext/>
              <w:keepLines/>
              <w:spacing w:after="0"/>
              <w:jc w:val="center"/>
              <w:rPr>
                <w:del w:id="539" w:author="Chen, Delia (NSB - CN/Hangzhou)" w:date="2019-10-02T11:03:00Z"/>
                <w:rFonts w:ascii="Arial" w:eastAsia="宋体" w:hAnsi="Arial"/>
                <w:sz w:val="18"/>
                <w:vertAlign w:val="superscript"/>
                <w:lang w:eastAsia="zh-CN"/>
              </w:rPr>
            </w:pPr>
            <w:del w:id="540" w:author="Chen, Delia (NSB - CN/Hangzhou)" w:date="2019-10-02T11:03:00Z">
              <w:r w:rsidRPr="00262EC3" w:rsidDel="00FF01EE">
                <w:rPr>
                  <w:rFonts w:ascii="Arial" w:eastAsia="宋体" w:hAnsi="Arial"/>
                  <w:sz w:val="18"/>
                </w:rPr>
                <w:delText>15</w:delText>
              </w:r>
            </w:del>
          </w:p>
        </w:tc>
        <w:tc>
          <w:tcPr>
            <w:tcW w:w="2693" w:type="dxa"/>
            <w:shd w:val="clear" w:color="auto" w:fill="auto"/>
          </w:tcPr>
          <w:p w14:paraId="0F2B2147" w14:textId="28151518" w:rsidR="00262EC3" w:rsidRPr="00262EC3" w:rsidDel="00FF01EE" w:rsidRDefault="00262EC3" w:rsidP="00262EC3">
            <w:pPr>
              <w:keepNext/>
              <w:keepLines/>
              <w:spacing w:after="0"/>
              <w:jc w:val="center"/>
              <w:rPr>
                <w:del w:id="541" w:author="Chen, Delia (NSB - CN/Hangzhou)" w:date="2019-10-02T11:03:00Z"/>
                <w:rFonts w:ascii="Arial" w:eastAsia="宋体" w:hAnsi="Arial"/>
                <w:sz w:val="18"/>
              </w:rPr>
            </w:pPr>
            <w:del w:id="542" w:author="Chen, Delia (NSB - CN/Hangzhou)" w:date="2019-10-02T11:03:00Z">
              <w:r w:rsidRPr="00262EC3" w:rsidDel="00FF01EE">
                <w:rPr>
                  <w:rFonts w:ascii="Arial" w:eastAsia="宋体" w:hAnsi="Arial"/>
                  <w:sz w:val="18"/>
                </w:rPr>
                <w:delText>62.5</w:delText>
              </w:r>
            </w:del>
          </w:p>
        </w:tc>
      </w:tr>
      <w:tr w:rsidR="00262EC3" w:rsidRPr="00262EC3" w:rsidDel="00FF01EE" w14:paraId="60162C9D" w14:textId="3977824C" w:rsidTr="00262EC3">
        <w:trPr>
          <w:del w:id="543" w:author="Chen, Delia (NSB - CN/Hangzhou)" w:date="2019-10-02T11:03:00Z"/>
        </w:trPr>
        <w:tc>
          <w:tcPr>
            <w:tcW w:w="6662" w:type="dxa"/>
            <w:gridSpan w:val="3"/>
            <w:shd w:val="clear" w:color="auto" w:fill="auto"/>
          </w:tcPr>
          <w:p w14:paraId="49CC8032" w14:textId="2BCF218D" w:rsidR="00262EC3" w:rsidRPr="00262EC3" w:rsidDel="00FF01EE" w:rsidRDefault="00262EC3" w:rsidP="00262EC3">
            <w:pPr>
              <w:keepNext/>
              <w:keepLines/>
              <w:spacing w:after="0"/>
              <w:ind w:left="851" w:hanging="851"/>
              <w:rPr>
                <w:del w:id="544" w:author="Chen, Delia (NSB - CN/Hangzhou)" w:date="2019-10-02T11:03:00Z"/>
                <w:rFonts w:ascii="Arial" w:eastAsia="宋体" w:hAnsi="Arial" w:cs="Arial"/>
                <w:sz w:val="18"/>
              </w:rPr>
            </w:pPr>
            <w:del w:id="545" w:author="Chen, Delia (NSB - CN/Hangzhou)" w:date="2019-10-02T11:03:00Z">
              <w:r w:rsidRPr="00262EC3" w:rsidDel="00FF01EE">
                <w:rPr>
                  <w:rFonts w:ascii="Arial" w:eastAsia="宋体" w:hAnsi="Arial" w:cs="Arial"/>
                  <w:sz w:val="18"/>
                  <w:lang w:eastAsia="ja-JP"/>
                </w:rPr>
                <w:delText>NOTE</w:delText>
              </w:r>
              <w:r w:rsidRPr="00262EC3" w:rsidDel="00FF01EE">
                <w:rPr>
                  <w:rFonts w:ascii="Arial" w:eastAsia="宋体" w:hAnsi="Arial" w:cs="Arial"/>
                  <w:sz w:val="18"/>
                  <w:lang w:eastAsia="ko-KR"/>
                </w:rPr>
                <w:delText xml:space="preserve"> </w:delText>
              </w:r>
              <w:r w:rsidRPr="00262EC3" w:rsidDel="00FF01EE">
                <w:rPr>
                  <w:rFonts w:ascii="Arial" w:eastAsia="宋体" w:hAnsi="Arial" w:cs="Arial"/>
                  <w:sz w:val="18"/>
                  <w:lang w:eastAsia="ja-JP"/>
                </w:rPr>
                <w:delText>1:</w:delText>
              </w:r>
              <w:r w:rsidRPr="00262EC3" w:rsidDel="00FF01EE">
                <w:rPr>
                  <w:rFonts w:ascii="Arial" w:eastAsia="宋体" w:hAnsi="Arial"/>
                  <w:sz w:val="18"/>
                </w:rPr>
                <w:tab/>
              </w:r>
              <w:r w:rsidRPr="00262EC3" w:rsidDel="00FF01EE">
                <w:rPr>
                  <w:rFonts w:ascii="Arial" w:eastAsia="宋体" w:hAnsi="Arial" w:cs="Arial"/>
                  <w:sz w:val="18"/>
                </w:rPr>
                <w:delText>DL Sub-carrier spacing is min{SCS</w:delText>
              </w:r>
              <w:r w:rsidRPr="00262EC3" w:rsidDel="00FF01EE">
                <w:rPr>
                  <w:rFonts w:ascii="Arial" w:eastAsia="宋体" w:hAnsi="Arial" w:cs="Arial"/>
                  <w:sz w:val="18"/>
                  <w:vertAlign w:val="subscript"/>
                </w:rPr>
                <w:delText>SS</w:delText>
              </w:r>
              <w:r w:rsidRPr="00262EC3" w:rsidDel="00FF01EE">
                <w:rPr>
                  <w:rFonts w:ascii="Arial" w:eastAsia="宋体" w:hAnsi="Arial" w:cs="Arial"/>
                  <w:sz w:val="18"/>
                </w:rPr>
                <w:delText>, SCS</w:delText>
              </w:r>
              <w:r w:rsidRPr="00262EC3" w:rsidDel="00FF01EE">
                <w:rPr>
                  <w:rFonts w:ascii="Arial" w:eastAsia="宋体" w:hAnsi="Arial" w:cs="Arial"/>
                  <w:sz w:val="18"/>
                  <w:vertAlign w:val="subscript"/>
                </w:rPr>
                <w:delText>DATA</w:delText>
              </w:r>
              <w:r w:rsidRPr="00262EC3" w:rsidDel="00FF01EE">
                <w:rPr>
                  <w:rFonts w:ascii="Arial" w:eastAsia="宋体" w:hAnsi="Arial" w:cs="Arial"/>
                  <w:sz w:val="18"/>
                </w:rPr>
                <w:delText>}.</w:delText>
              </w:r>
            </w:del>
          </w:p>
          <w:p w14:paraId="455EC772" w14:textId="075DEDC6" w:rsidR="00262EC3" w:rsidRPr="00262EC3" w:rsidDel="00FF01EE" w:rsidRDefault="00262EC3" w:rsidP="00262EC3">
            <w:pPr>
              <w:keepNext/>
              <w:keepLines/>
              <w:spacing w:after="0"/>
              <w:ind w:left="851" w:hanging="851"/>
              <w:rPr>
                <w:del w:id="546" w:author="Chen, Delia (NSB - CN/Hangzhou)" w:date="2019-10-02T11:03:00Z"/>
                <w:rFonts w:ascii="Arial" w:eastAsia="宋体" w:hAnsi="Arial"/>
                <w:sz w:val="18"/>
              </w:rPr>
            </w:pPr>
            <w:del w:id="547" w:author="Chen, Delia (NSB - CN/Hangzhou)" w:date="2019-10-02T11:03:00Z">
              <w:r w:rsidRPr="00262EC3" w:rsidDel="00FF01EE">
                <w:rPr>
                  <w:rFonts w:ascii="Arial" w:eastAsia="宋体" w:hAnsi="Arial" w:cs="Arial"/>
                  <w:sz w:val="18"/>
                  <w:lang w:eastAsia="ja-JP"/>
                </w:rPr>
                <w:delText>NOTE</w:delText>
              </w:r>
              <w:r w:rsidRPr="00262EC3" w:rsidDel="00FF01EE">
                <w:rPr>
                  <w:rFonts w:ascii="Arial" w:eastAsia="宋体" w:hAnsi="Arial" w:cs="Arial"/>
                  <w:sz w:val="18"/>
                  <w:lang w:eastAsia="ko-KR"/>
                </w:rPr>
                <w:delText xml:space="preserve"> </w:delText>
              </w:r>
              <w:r w:rsidRPr="00262EC3" w:rsidDel="00FF01EE">
                <w:rPr>
                  <w:rFonts w:ascii="Arial" w:eastAsia="宋体" w:hAnsi="Arial" w:cs="Arial"/>
                  <w:sz w:val="18"/>
                  <w:lang w:eastAsia="ja-JP"/>
                </w:rPr>
                <w:delText>2:</w:delText>
              </w:r>
              <w:r w:rsidRPr="00262EC3" w:rsidDel="00FF01EE">
                <w:rPr>
                  <w:rFonts w:ascii="Arial" w:eastAsia="宋体" w:hAnsi="Arial"/>
                  <w:sz w:val="18"/>
                </w:rPr>
                <w:tab/>
              </w:r>
              <w:r w:rsidRPr="00262EC3" w:rsidDel="00FF01EE">
                <w:rPr>
                  <w:rFonts w:ascii="Arial" w:eastAsia="宋体" w:hAnsi="Arial" w:cs="Arial"/>
                  <w:sz w:val="18"/>
                  <w:lang w:eastAsia="ja-JP"/>
                </w:rPr>
                <w:delText xml:space="preserve">For </w:delText>
              </w:r>
              <w:r w:rsidRPr="00262EC3" w:rsidDel="00FF01EE">
                <w:rPr>
                  <w:rFonts w:ascii="Arial" w:eastAsia="宋体" w:hAnsi="Arial"/>
                  <w:sz w:val="18"/>
                  <w:lang w:eastAsia="zh-CN"/>
                </w:rPr>
                <w:delText xml:space="preserve">NR </w:delText>
              </w:r>
              <w:r w:rsidRPr="00262EC3" w:rsidDel="00FF01EE">
                <w:rPr>
                  <w:rFonts w:ascii="Arial" w:eastAsia="宋体" w:hAnsi="Arial"/>
                  <w:sz w:val="18"/>
                </w:rPr>
                <w:delText>FDD-</w:delText>
              </w:r>
              <w:r w:rsidRPr="00262EC3" w:rsidDel="00FF01EE">
                <w:rPr>
                  <w:rFonts w:ascii="Arial" w:eastAsia="宋体" w:hAnsi="Arial" w:cs="v4.2.0"/>
                  <w:sz w:val="18"/>
                </w:rPr>
                <w:delText xml:space="preserve"> E-UTRA</w:delText>
              </w:r>
              <w:r w:rsidRPr="00262EC3" w:rsidDel="00FF01EE">
                <w:rPr>
                  <w:rFonts w:ascii="Arial" w:eastAsia="宋体" w:hAnsi="Arial"/>
                  <w:sz w:val="18"/>
                  <w:lang w:eastAsia="zh-CN"/>
                </w:rPr>
                <w:delText xml:space="preserve"> </w:delText>
              </w:r>
              <w:r w:rsidRPr="00262EC3" w:rsidDel="00FF01EE">
                <w:rPr>
                  <w:rFonts w:ascii="Arial" w:eastAsia="宋体" w:hAnsi="Arial"/>
                  <w:sz w:val="18"/>
                </w:rPr>
                <w:delText>FDD</w:delText>
              </w:r>
              <w:r w:rsidRPr="00262EC3" w:rsidDel="00FF01EE">
                <w:rPr>
                  <w:rFonts w:ascii="Arial" w:eastAsia="宋体" w:hAnsi="Arial"/>
                  <w:sz w:val="18"/>
                  <w:lang w:eastAsia="zh-CN"/>
                </w:rPr>
                <w:delText xml:space="preserve"> and NR T</w:delText>
              </w:r>
              <w:r w:rsidRPr="00262EC3" w:rsidDel="00FF01EE">
                <w:rPr>
                  <w:rFonts w:ascii="Arial" w:eastAsia="宋体" w:hAnsi="Arial"/>
                  <w:sz w:val="18"/>
                </w:rPr>
                <w:delText>DD-</w:delText>
              </w:r>
              <w:r w:rsidRPr="00262EC3" w:rsidDel="00FF01EE">
                <w:rPr>
                  <w:rFonts w:ascii="Arial" w:eastAsia="宋体" w:hAnsi="Arial" w:cs="v4.2.0"/>
                  <w:sz w:val="18"/>
                </w:rPr>
                <w:delText xml:space="preserve"> E-UTRA</w:delText>
              </w:r>
              <w:r w:rsidRPr="00262EC3" w:rsidDel="00FF01EE">
                <w:rPr>
                  <w:rFonts w:ascii="Arial" w:eastAsia="宋体" w:hAnsi="Arial"/>
                  <w:sz w:val="18"/>
                  <w:lang w:eastAsia="zh-CN"/>
                </w:rPr>
                <w:delText xml:space="preserve"> T</w:delText>
              </w:r>
              <w:r w:rsidRPr="00262EC3" w:rsidDel="00FF01EE">
                <w:rPr>
                  <w:rFonts w:ascii="Arial" w:eastAsia="宋体" w:hAnsi="Arial"/>
                  <w:sz w:val="18"/>
                </w:rPr>
                <w:delText>DD</w:delText>
              </w:r>
              <w:r w:rsidRPr="00262EC3" w:rsidDel="00FF01EE">
                <w:rPr>
                  <w:rFonts w:ascii="Arial" w:eastAsia="宋体" w:hAnsi="Arial" w:cs="Arial"/>
                  <w:sz w:val="18"/>
                  <w:lang w:eastAsia="ja-JP"/>
                </w:rPr>
                <w:delText xml:space="preserve"> intra-band</w:delText>
              </w:r>
              <w:r w:rsidRPr="00262EC3" w:rsidDel="00FF01EE">
                <w:rPr>
                  <w:rFonts w:ascii="Arial" w:eastAsia="宋体" w:hAnsi="Arial" w:cs="Arial"/>
                  <w:sz w:val="18"/>
                  <w:lang w:eastAsia="zh-CN"/>
                </w:rPr>
                <w:delText xml:space="preserve"> NE-DC</w:delText>
              </w:r>
              <w:r w:rsidRPr="00262EC3" w:rsidDel="00FF01EE">
                <w:rPr>
                  <w:rFonts w:ascii="Arial" w:eastAsia="宋体" w:hAnsi="Arial" w:cs="Arial"/>
                  <w:sz w:val="18"/>
                  <w:lang w:eastAsia="ja-JP"/>
                </w:rPr>
                <w:delText xml:space="preserve">, </w:delText>
              </w:r>
              <w:r w:rsidRPr="00262EC3" w:rsidDel="00FF01EE">
                <w:rPr>
                  <w:rFonts w:ascii="Arial" w:eastAsia="宋体" w:hAnsi="Arial" w:cs="Arial"/>
                  <w:sz w:val="18"/>
                  <w:lang w:eastAsia="zh-CN"/>
                </w:rPr>
                <w:delText>for which the requirement is defined in clause [7.6.X] and this Table 7.6.5-1 is also applicable</w:delText>
              </w:r>
              <w:r w:rsidRPr="00262EC3" w:rsidDel="00FF01EE">
                <w:rPr>
                  <w:rFonts w:ascii="Arial" w:eastAsia="宋体" w:hAnsi="Arial" w:cs="Arial"/>
                  <w:sz w:val="18"/>
                  <w:lang w:eastAsia="ja-JP"/>
                </w:rPr>
                <w:delText xml:space="preserve">, </w:delText>
              </w:r>
              <w:r w:rsidRPr="00262EC3" w:rsidDel="00FF01EE">
                <w:rPr>
                  <w:rFonts w:ascii="Arial" w:eastAsia="宋体" w:hAnsi="Arial" w:cs="Arial"/>
                  <w:sz w:val="18"/>
                  <w:lang w:eastAsia="zh-CN"/>
                </w:rPr>
                <w:delText xml:space="preserve">the scenario with </w:delText>
              </w:r>
              <w:r w:rsidRPr="00262EC3" w:rsidDel="00FF01EE">
                <w:rPr>
                  <w:rFonts w:ascii="Arial" w:eastAsia="宋体" w:hAnsi="Arial" w:cs="Arial"/>
                  <w:sz w:val="18"/>
                  <w:lang w:eastAsia="ja-JP"/>
                </w:rPr>
                <w:delText xml:space="preserve">120 kHz </w:delText>
              </w:r>
              <w:r w:rsidRPr="00262EC3" w:rsidDel="00FF01EE">
                <w:rPr>
                  <w:rFonts w:ascii="Arial" w:eastAsia="宋体" w:hAnsi="Arial" w:cs="Arial"/>
                  <w:sz w:val="18"/>
                  <w:lang w:eastAsia="zh-CN"/>
                </w:rPr>
                <w:delText>does not exit</w:delText>
              </w:r>
              <w:r w:rsidRPr="00262EC3" w:rsidDel="00FF01EE">
                <w:rPr>
                  <w:rFonts w:ascii="Arial" w:eastAsia="宋体" w:hAnsi="Arial" w:cs="Arial"/>
                  <w:sz w:val="18"/>
                  <w:lang w:eastAsia="ja-JP"/>
                </w:rPr>
                <w:delText>.</w:delText>
              </w:r>
            </w:del>
          </w:p>
        </w:tc>
      </w:tr>
    </w:tbl>
    <w:p w14:paraId="4DBA78D2" w14:textId="38CE6E62" w:rsidR="00262EC3" w:rsidRPr="00262EC3" w:rsidDel="00FF01EE" w:rsidRDefault="00262EC3" w:rsidP="00262EC3">
      <w:pPr>
        <w:rPr>
          <w:del w:id="548" w:author="Chen, Delia (NSB - CN/Hangzhou)" w:date="2019-10-02T11:03:00Z"/>
          <w:rFonts w:eastAsia="宋体"/>
        </w:rPr>
      </w:pPr>
    </w:p>
    <w:p w14:paraId="05B9FED0" w14:textId="28871CF9" w:rsidR="00262EC3" w:rsidRPr="00262EC3" w:rsidDel="00FF01EE" w:rsidRDefault="00262EC3" w:rsidP="00262EC3">
      <w:pPr>
        <w:rPr>
          <w:del w:id="549" w:author="Chen, Delia (NSB - CN/Hangzhou)" w:date="2019-10-02T11:03:00Z"/>
          <w:rFonts w:eastAsia="宋体" w:cs="v4.2.0"/>
          <w:lang w:eastAsia="zh-CN"/>
        </w:rPr>
      </w:pPr>
      <w:del w:id="550" w:author="Chen, Delia (NSB - CN/Hangzhou)" w:date="2019-10-02T11:03:00Z">
        <w:r w:rsidRPr="00262EC3" w:rsidDel="00FF01EE">
          <w:rPr>
            <w:rFonts w:eastAsia="宋体" w:cs="v4.2.0"/>
            <w:lang w:eastAsia="zh-CN"/>
          </w:rPr>
          <w:delText>T</w:delText>
        </w:r>
        <w:r w:rsidRPr="00262EC3" w:rsidDel="00FF01EE">
          <w:rPr>
            <w:rFonts w:eastAsia="宋体" w:cs="v4.2.0"/>
          </w:rPr>
          <w:delText xml:space="preserve">he UE shall be capable of handling at least a relative receive timing difference between </w:delText>
        </w:r>
        <w:r w:rsidRPr="00262EC3" w:rsidDel="00FF01EE">
          <w:rPr>
            <w:rFonts w:eastAsia="Malgun Gothic" w:cs="v4.2.0"/>
            <w:lang w:eastAsia="ko-KR"/>
          </w:rPr>
          <w:delText>slot</w:delText>
        </w:r>
        <w:r w:rsidRPr="00262EC3" w:rsidDel="00FF01EE">
          <w:rPr>
            <w:rFonts w:eastAsia="宋体" w:cs="v4.2.0"/>
          </w:rPr>
          <w:delText xml:space="preserve"> timing of signal from a cell belonging to the MCG and </w:delText>
        </w:r>
        <w:r w:rsidRPr="00262EC3" w:rsidDel="00FF01EE">
          <w:rPr>
            <w:rFonts w:eastAsia="Malgun Gothic" w:cs="v4.2.0"/>
            <w:lang w:eastAsia="ko-KR"/>
          </w:rPr>
          <w:delText>subframe</w:delText>
        </w:r>
        <w:r w:rsidRPr="00262EC3" w:rsidDel="00FF01EE">
          <w:rPr>
            <w:rFonts w:eastAsia="宋体" w:cs="v4.2.0"/>
          </w:rPr>
          <w:delText xml:space="preserve"> timing of signal from a </w:delText>
        </w:r>
        <w:r w:rsidRPr="00262EC3" w:rsidDel="00FF01EE">
          <w:rPr>
            <w:rFonts w:eastAsia="Malgun Gothic" w:cs="v4.2.0"/>
            <w:lang w:eastAsia="ko-KR"/>
          </w:rPr>
          <w:delText xml:space="preserve">E-UTRA </w:delText>
        </w:r>
        <w:r w:rsidRPr="00262EC3" w:rsidDel="00FF01EE">
          <w:rPr>
            <w:rFonts w:eastAsia="宋体" w:cs="v4.2.0"/>
          </w:rPr>
          <w:delText>cell belonging to the SCG at the UE receiver for inter-band synchronous NE-DC as shown in Table 7.6.5-</w:delText>
        </w:r>
        <w:r w:rsidRPr="00262EC3" w:rsidDel="00FF01EE">
          <w:rPr>
            <w:rFonts w:eastAsia="宋体" w:cs="v4.2.0"/>
            <w:lang w:eastAsia="zh-CN"/>
          </w:rPr>
          <w:delText>2</w:delText>
        </w:r>
        <w:r w:rsidRPr="00262EC3" w:rsidDel="00FF01EE">
          <w:rPr>
            <w:rFonts w:eastAsia="宋体" w:cs="v4.2.0"/>
          </w:rPr>
          <w:delText xml:space="preserve">. </w:delText>
        </w:r>
        <w:r w:rsidRPr="00262EC3" w:rsidDel="00FF01EE">
          <w:rPr>
            <w:rFonts w:eastAsia="宋体"/>
          </w:rPr>
          <w:delText xml:space="preserve">The requirements for synchronous </w:delText>
        </w:r>
        <w:r w:rsidRPr="00262EC3" w:rsidDel="00FF01EE">
          <w:rPr>
            <w:rFonts w:eastAsia="宋体"/>
            <w:lang w:eastAsia="zh-CN"/>
          </w:rPr>
          <w:delText>NE-DC</w:delText>
        </w:r>
        <w:r w:rsidRPr="00262EC3" w:rsidDel="00FF01EE">
          <w:rPr>
            <w:rFonts w:eastAsia="宋体"/>
          </w:rPr>
          <w:delText xml:space="preserve"> are applicable for </w:delText>
        </w:r>
        <w:r w:rsidRPr="00262EC3" w:rsidDel="00FF01EE">
          <w:rPr>
            <w:rFonts w:eastAsia="宋体"/>
            <w:lang w:eastAsia="zh-CN"/>
          </w:rPr>
          <w:delText xml:space="preserve">NR </w:delText>
        </w:r>
        <w:r w:rsidRPr="00262EC3" w:rsidDel="00FF01EE">
          <w:rPr>
            <w:rFonts w:eastAsia="宋体"/>
          </w:rPr>
          <w:delText>TDD-</w:delText>
        </w:r>
        <w:r w:rsidRPr="00262EC3" w:rsidDel="00FF01EE">
          <w:rPr>
            <w:rFonts w:eastAsia="宋体" w:cs="v4.2.0"/>
          </w:rPr>
          <w:delText xml:space="preserve"> E-UTRA</w:delText>
        </w:r>
        <w:r w:rsidRPr="00262EC3" w:rsidDel="00FF01EE">
          <w:rPr>
            <w:rFonts w:eastAsia="宋体"/>
            <w:lang w:eastAsia="zh-CN"/>
          </w:rPr>
          <w:delText xml:space="preserve"> </w:delText>
        </w:r>
        <w:r w:rsidRPr="00262EC3" w:rsidDel="00FF01EE">
          <w:rPr>
            <w:rFonts w:eastAsia="宋体"/>
          </w:rPr>
          <w:delText>TDD</w:delText>
        </w:r>
        <w:r w:rsidRPr="00262EC3" w:rsidDel="00FF01EE">
          <w:rPr>
            <w:rFonts w:eastAsia="宋体"/>
            <w:lang w:eastAsia="zh-CN"/>
          </w:rPr>
          <w:delText xml:space="preserve">, NR </w:delText>
        </w:r>
        <w:r w:rsidRPr="00262EC3" w:rsidDel="00FF01EE">
          <w:rPr>
            <w:rFonts w:eastAsia="宋体"/>
          </w:rPr>
          <w:delText>FDD-</w:delText>
        </w:r>
        <w:r w:rsidRPr="00262EC3" w:rsidDel="00FF01EE">
          <w:rPr>
            <w:rFonts w:eastAsia="宋体" w:cs="v4.2.0"/>
          </w:rPr>
          <w:delText xml:space="preserve"> E-UTRA</w:delText>
        </w:r>
        <w:r w:rsidRPr="00262EC3" w:rsidDel="00FF01EE">
          <w:rPr>
            <w:rFonts w:eastAsia="宋体"/>
            <w:lang w:eastAsia="zh-CN"/>
          </w:rPr>
          <w:delText xml:space="preserve"> </w:delText>
        </w:r>
        <w:r w:rsidRPr="00262EC3" w:rsidDel="00FF01EE">
          <w:rPr>
            <w:rFonts w:eastAsia="宋体"/>
          </w:rPr>
          <w:delText>FDD</w:delText>
        </w:r>
        <w:r w:rsidRPr="00262EC3" w:rsidDel="00FF01EE">
          <w:rPr>
            <w:rFonts w:eastAsia="宋体"/>
            <w:lang w:eastAsia="zh-CN"/>
          </w:rPr>
          <w:delText xml:space="preserve">, NR </w:delText>
        </w:r>
        <w:r w:rsidRPr="00262EC3" w:rsidDel="00FF01EE">
          <w:rPr>
            <w:rFonts w:eastAsia="宋体"/>
          </w:rPr>
          <w:delText>TDD-</w:delText>
        </w:r>
        <w:r w:rsidRPr="00262EC3" w:rsidDel="00FF01EE">
          <w:rPr>
            <w:rFonts w:eastAsia="宋体" w:cs="v4.2.0"/>
          </w:rPr>
          <w:delText xml:space="preserve"> E-UTRA</w:delText>
        </w:r>
        <w:r w:rsidRPr="00262EC3" w:rsidDel="00FF01EE">
          <w:rPr>
            <w:rFonts w:eastAsia="宋体"/>
            <w:lang w:eastAsia="zh-CN"/>
          </w:rPr>
          <w:delText xml:space="preserve"> F</w:delText>
        </w:r>
        <w:r w:rsidRPr="00262EC3" w:rsidDel="00FF01EE">
          <w:rPr>
            <w:rFonts w:eastAsia="宋体"/>
          </w:rPr>
          <w:delText>DD</w:delText>
        </w:r>
        <w:r w:rsidRPr="00262EC3" w:rsidDel="00FF01EE">
          <w:rPr>
            <w:rFonts w:eastAsia="宋体"/>
            <w:lang w:eastAsia="zh-CN"/>
          </w:rPr>
          <w:delText xml:space="preserve"> </w:delText>
        </w:r>
        <w:r w:rsidRPr="00262EC3" w:rsidDel="00FF01EE">
          <w:rPr>
            <w:rFonts w:eastAsia="宋体"/>
          </w:rPr>
          <w:delText xml:space="preserve">and </w:delText>
        </w:r>
        <w:r w:rsidRPr="00262EC3" w:rsidDel="00FF01EE">
          <w:rPr>
            <w:rFonts w:eastAsia="宋体"/>
            <w:lang w:eastAsia="zh-CN"/>
          </w:rPr>
          <w:delText>NR F</w:delText>
        </w:r>
        <w:r w:rsidRPr="00262EC3" w:rsidDel="00FF01EE">
          <w:rPr>
            <w:rFonts w:eastAsia="宋体"/>
          </w:rPr>
          <w:delText>DD-</w:delText>
        </w:r>
        <w:r w:rsidRPr="00262EC3" w:rsidDel="00FF01EE">
          <w:rPr>
            <w:rFonts w:eastAsia="宋体" w:cs="v4.2.0"/>
          </w:rPr>
          <w:delText xml:space="preserve"> E-UTRA</w:delText>
        </w:r>
        <w:r w:rsidRPr="00262EC3" w:rsidDel="00FF01EE">
          <w:rPr>
            <w:rFonts w:eastAsia="宋体"/>
            <w:lang w:eastAsia="zh-CN"/>
          </w:rPr>
          <w:delText xml:space="preserve"> T</w:delText>
        </w:r>
        <w:r w:rsidRPr="00262EC3" w:rsidDel="00FF01EE">
          <w:rPr>
            <w:rFonts w:eastAsia="宋体"/>
          </w:rPr>
          <w:delText xml:space="preserve">DD inter-band </w:delText>
        </w:r>
        <w:r w:rsidRPr="00262EC3" w:rsidDel="00FF01EE">
          <w:rPr>
            <w:rFonts w:eastAsia="宋体"/>
            <w:lang w:eastAsia="zh-CN"/>
          </w:rPr>
          <w:delText>NE-DC</w:delText>
        </w:r>
        <w:r w:rsidRPr="00262EC3" w:rsidDel="00FF01EE">
          <w:rPr>
            <w:rFonts w:eastAsia="宋体"/>
          </w:rPr>
          <w:delText>.</w:delText>
        </w:r>
      </w:del>
    </w:p>
    <w:p w14:paraId="4B7121F7" w14:textId="01DD76C1" w:rsidR="00262EC3" w:rsidRPr="00262EC3" w:rsidDel="00FF01EE" w:rsidRDefault="00262EC3" w:rsidP="00262EC3">
      <w:pPr>
        <w:keepNext/>
        <w:keepLines/>
        <w:spacing w:before="60"/>
        <w:jc w:val="center"/>
        <w:rPr>
          <w:del w:id="551" w:author="Chen, Delia (NSB - CN/Hangzhou)" w:date="2019-10-02T11:03:00Z"/>
          <w:rFonts w:ascii="Arial" w:eastAsia="宋体" w:hAnsi="Arial"/>
          <w:b/>
          <w:snapToGrid w:val="0"/>
        </w:rPr>
      </w:pPr>
      <w:del w:id="552" w:author="Chen, Delia (NSB - CN/Hangzhou)" w:date="2019-10-02T11:03:00Z">
        <w:r w:rsidRPr="00262EC3" w:rsidDel="00FF01EE">
          <w:rPr>
            <w:rFonts w:ascii="Arial" w:eastAsia="宋体" w:hAnsi="Arial"/>
            <w:b/>
            <w:snapToGrid w:val="0"/>
          </w:rPr>
          <w:delText>Table 7.6.5-2</w:delText>
        </w:r>
        <w:r w:rsidRPr="00262EC3" w:rsidDel="00FF01EE">
          <w:rPr>
            <w:rFonts w:ascii="Arial" w:eastAsia="宋体" w:hAnsi="Arial"/>
            <w:b/>
            <w:snapToGrid w:val="0"/>
            <w:lang w:eastAsia="ko-KR"/>
          </w:rPr>
          <w:delText>:</w:delText>
        </w:r>
        <w:r w:rsidRPr="00262EC3" w:rsidDel="00FF01EE">
          <w:rPr>
            <w:rFonts w:ascii="Arial" w:eastAsia="宋体" w:hAnsi="Arial"/>
            <w:b/>
            <w:snapToGrid w:val="0"/>
          </w:rPr>
          <w:delText xml:space="preserve"> Maximum receive timing difference requirement for </w:delText>
        </w:r>
        <w:r w:rsidRPr="00262EC3" w:rsidDel="00FF01EE">
          <w:rPr>
            <w:rFonts w:ascii="Arial" w:eastAsia="宋体" w:hAnsi="Arial"/>
            <w:b/>
            <w:snapToGrid w:val="0"/>
            <w:lang w:eastAsia="zh-CN"/>
          </w:rPr>
          <w:delText xml:space="preserve">inter-band </w:delText>
        </w:r>
        <w:r w:rsidRPr="00262EC3" w:rsidDel="00FF01EE">
          <w:rPr>
            <w:rFonts w:ascii="Arial" w:eastAsia="宋体" w:hAnsi="Arial"/>
            <w:b/>
            <w:snapToGrid w:val="0"/>
          </w:rPr>
          <w:delText xml:space="preserve">synchronous </w:delText>
        </w:r>
        <w:r w:rsidRPr="00262EC3" w:rsidDel="00FF01EE">
          <w:rPr>
            <w:rFonts w:ascii="Arial" w:eastAsia="宋体" w:hAnsi="Arial"/>
            <w:b/>
            <w:snapToGrid w:val="0"/>
            <w:lang w:eastAsia="zh-CN"/>
          </w:rPr>
          <w:delText>NE-DC</w:delText>
        </w:r>
      </w:del>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262EC3" w:rsidRPr="00262EC3" w:rsidDel="00FF01EE" w14:paraId="441813BC" w14:textId="58220432" w:rsidTr="00262EC3">
        <w:trPr>
          <w:del w:id="553" w:author="Chen, Delia (NSB - CN/Hangzhou)" w:date="2019-10-02T11:03:00Z"/>
        </w:trPr>
        <w:tc>
          <w:tcPr>
            <w:tcW w:w="1984" w:type="dxa"/>
            <w:shd w:val="clear" w:color="auto" w:fill="auto"/>
          </w:tcPr>
          <w:p w14:paraId="4E30E79B" w14:textId="2821701B" w:rsidR="00262EC3" w:rsidRPr="00262EC3" w:rsidDel="00FF01EE" w:rsidRDefault="00262EC3" w:rsidP="00262EC3">
            <w:pPr>
              <w:keepNext/>
              <w:keepLines/>
              <w:spacing w:after="0"/>
              <w:jc w:val="center"/>
              <w:rPr>
                <w:del w:id="554" w:author="Chen, Delia (NSB - CN/Hangzhou)" w:date="2019-10-02T11:03:00Z"/>
                <w:rFonts w:ascii="Arial" w:eastAsia="宋体" w:hAnsi="Arial"/>
                <w:b/>
                <w:sz w:val="18"/>
              </w:rPr>
            </w:pPr>
            <w:del w:id="555" w:author="Chen, Delia (NSB - CN/Hangzhou)" w:date="2019-10-02T11:03:00Z">
              <w:r w:rsidRPr="00262EC3" w:rsidDel="00FF01EE">
                <w:rPr>
                  <w:rFonts w:ascii="Arial" w:eastAsia="宋体" w:hAnsi="Arial"/>
                  <w:b/>
                  <w:sz w:val="18"/>
                </w:rPr>
                <w:delText>Sub-carrier spacing of cell in MCG (kHz)</w:delText>
              </w:r>
            </w:del>
          </w:p>
        </w:tc>
        <w:tc>
          <w:tcPr>
            <w:tcW w:w="1985" w:type="dxa"/>
            <w:shd w:val="clear" w:color="auto" w:fill="auto"/>
          </w:tcPr>
          <w:p w14:paraId="45320E35" w14:textId="48E12679" w:rsidR="00262EC3" w:rsidRPr="00262EC3" w:rsidDel="00FF01EE" w:rsidRDefault="00262EC3" w:rsidP="00262EC3">
            <w:pPr>
              <w:keepNext/>
              <w:keepLines/>
              <w:spacing w:after="0"/>
              <w:jc w:val="center"/>
              <w:rPr>
                <w:del w:id="556" w:author="Chen, Delia (NSB - CN/Hangzhou)" w:date="2019-10-02T11:03:00Z"/>
                <w:rFonts w:ascii="Arial" w:eastAsia="宋体" w:hAnsi="Arial"/>
                <w:b/>
                <w:sz w:val="18"/>
              </w:rPr>
            </w:pPr>
            <w:del w:id="557" w:author="Chen, Delia (NSB - CN/Hangzhou)" w:date="2019-10-02T11:03:00Z">
              <w:r w:rsidRPr="00262EC3" w:rsidDel="00FF01EE">
                <w:rPr>
                  <w:rFonts w:ascii="Arial" w:eastAsia="宋体" w:hAnsi="Arial"/>
                  <w:b/>
                  <w:sz w:val="18"/>
                </w:rPr>
                <w:delText>DL Sub-carrier spacing of EUTRA cell in SCG (kHz)</w:delText>
              </w:r>
              <w:r w:rsidRPr="00262EC3" w:rsidDel="00FF01EE">
                <w:rPr>
                  <w:rFonts w:ascii="Arial" w:eastAsia="宋体" w:hAnsi="Arial"/>
                  <w:b/>
                  <w:sz w:val="18"/>
                  <w:lang w:eastAsia="ko-KR"/>
                </w:rPr>
                <w:delText xml:space="preserve"> (</w:delText>
              </w:r>
              <w:r w:rsidRPr="00262EC3" w:rsidDel="00FF01EE">
                <w:rPr>
                  <w:rFonts w:ascii="Arial" w:eastAsia="宋体" w:hAnsi="Arial"/>
                  <w:b/>
                  <w:sz w:val="18"/>
                </w:rPr>
                <w:delText>Note1</w:delText>
              </w:r>
              <w:r w:rsidRPr="00262EC3" w:rsidDel="00FF01EE">
                <w:rPr>
                  <w:rFonts w:ascii="Arial" w:eastAsia="宋体" w:hAnsi="Arial"/>
                  <w:b/>
                  <w:sz w:val="18"/>
                  <w:lang w:eastAsia="ko-KR"/>
                </w:rPr>
                <w:delText>)</w:delText>
              </w:r>
            </w:del>
          </w:p>
        </w:tc>
        <w:tc>
          <w:tcPr>
            <w:tcW w:w="2693" w:type="dxa"/>
            <w:shd w:val="clear" w:color="auto" w:fill="auto"/>
          </w:tcPr>
          <w:p w14:paraId="2C57EC7C" w14:textId="008DB9EA" w:rsidR="00262EC3" w:rsidRPr="00262EC3" w:rsidDel="00FF01EE" w:rsidRDefault="00262EC3" w:rsidP="00262EC3">
            <w:pPr>
              <w:keepNext/>
              <w:keepLines/>
              <w:spacing w:after="0"/>
              <w:jc w:val="center"/>
              <w:rPr>
                <w:del w:id="558" w:author="Chen, Delia (NSB - CN/Hangzhou)" w:date="2019-10-02T11:03:00Z"/>
                <w:rFonts w:ascii="Arial" w:eastAsia="宋体" w:hAnsi="Arial"/>
                <w:b/>
                <w:sz w:val="18"/>
              </w:rPr>
            </w:pPr>
            <w:del w:id="559" w:author="Chen, Delia (NSB - CN/Hangzhou)" w:date="2019-10-02T11:03:00Z">
              <w:r w:rsidRPr="00262EC3" w:rsidDel="00FF01EE">
                <w:rPr>
                  <w:rFonts w:ascii="Arial" w:eastAsia="宋体" w:hAnsi="Arial"/>
                  <w:b/>
                  <w:sz w:val="18"/>
                </w:rPr>
                <w:delText>Maximum receive timing difference (µs)</w:delText>
              </w:r>
            </w:del>
          </w:p>
        </w:tc>
      </w:tr>
      <w:tr w:rsidR="00262EC3" w:rsidRPr="00262EC3" w:rsidDel="00FF01EE" w14:paraId="070CB215" w14:textId="600A4B72" w:rsidTr="00262EC3">
        <w:trPr>
          <w:del w:id="560" w:author="Chen, Delia (NSB - CN/Hangzhou)" w:date="2019-10-02T11:03:00Z"/>
        </w:trPr>
        <w:tc>
          <w:tcPr>
            <w:tcW w:w="1984" w:type="dxa"/>
            <w:shd w:val="clear" w:color="auto" w:fill="auto"/>
            <w:vAlign w:val="center"/>
          </w:tcPr>
          <w:p w14:paraId="6AB9E019" w14:textId="2C07E93A" w:rsidR="00262EC3" w:rsidRPr="00262EC3" w:rsidDel="00FF01EE" w:rsidRDefault="00262EC3" w:rsidP="00262EC3">
            <w:pPr>
              <w:keepNext/>
              <w:keepLines/>
              <w:spacing w:after="0"/>
              <w:jc w:val="center"/>
              <w:rPr>
                <w:del w:id="561" w:author="Chen, Delia (NSB - CN/Hangzhou)" w:date="2019-10-02T11:03:00Z"/>
                <w:rFonts w:ascii="Arial" w:eastAsia="宋体" w:hAnsi="Arial"/>
                <w:sz w:val="18"/>
              </w:rPr>
            </w:pPr>
            <w:del w:id="562" w:author="Chen, Delia (NSB - CN/Hangzhou)" w:date="2019-10-02T11:03:00Z">
              <w:r w:rsidRPr="00262EC3" w:rsidDel="00FF01EE">
                <w:rPr>
                  <w:rFonts w:ascii="Arial" w:eastAsia="宋体" w:hAnsi="Arial"/>
                  <w:sz w:val="18"/>
                </w:rPr>
                <w:delText>15</w:delText>
              </w:r>
            </w:del>
          </w:p>
        </w:tc>
        <w:tc>
          <w:tcPr>
            <w:tcW w:w="1985" w:type="dxa"/>
            <w:shd w:val="clear" w:color="auto" w:fill="auto"/>
            <w:vAlign w:val="center"/>
          </w:tcPr>
          <w:p w14:paraId="77D6FFE3" w14:textId="468B2D10" w:rsidR="00262EC3" w:rsidRPr="00262EC3" w:rsidDel="00FF01EE" w:rsidRDefault="00262EC3" w:rsidP="00262EC3">
            <w:pPr>
              <w:keepNext/>
              <w:keepLines/>
              <w:spacing w:after="0"/>
              <w:jc w:val="center"/>
              <w:rPr>
                <w:del w:id="563" w:author="Chen, Delia (NSB - CN/Hangzhou)" w:date="2019-10-02T11:03:00Z"/>
                <w:rFonts w:ascii="Arial" w:eastAsia="宋体" w:hAnsi="Arial"/>
                <w:sz w:val="18"/>
              </w:rPr>
            </w:pPr>
            <w:del w:id="564" w:author="Chen, Delia (NSB - CN/Hangzhou)" w:date="2019-10-02T11:03:00Z">
              <w:r w:rsidRPr="00262EC3" w:rsidDel="00FF01EE">
                <w:rPr>
                  <w:rFonts w:ascii="Arial" w:eastAsia="宋体" w:hAnsi="Arial"/>
                  <w:sz w:val="18"/>
                </w:rPr>
                <w:delText>15</w:delText>
              </w:r>
            </w:del>
          </w:p>
        </w:tc>
        <w:tc>
          <w:tcPr>
            <w:tcW w:w="2693" w:type="dxa"/>
            <w:vMerge w:val="restart"/>
            <w:shd w:val="clear" w:color="auto" w:fill="auto"/>
            <w:vAlign w:val="center"/>
          </w:tcPr>
          <w:p w14:paraId="0E239B62" w14:textId="68DF77F8" w:rsidR="00262EC3" w:rsidRPr="00262EC3" w:rsidDel="00FF01EE" w:rsidRDefault="00262EC3" w:rsidP="00262EC3">
            <w:pPr>
              <w:jc w:val="center"/>
              <w:rPr>
                <w:del w:id="565" w:author="Chen, Delia (NSB - CN/Hangzhou)" w:date="2019-10-02T11:03:00Z"/>
                <w:rFonts w:eastAsia="宋体"/>
                <w:lang w:eastAsia="zh-CN"/>
              </w:rPr>
            </w:pPr>
            <w:del w:id="566" w:author="Chen, Delia (NSB - CN/Hangzhou)" w:date="2019-10-02T11:03:00Z">
              <w:r w:rsidRPr="00262EC3" w:rsidDel="00FF01EE">
                <w:rPr>
                  <w:rFonts w:ascii="Arial" w:eastAsia="Malgun Gothic" w:hAnsi="Arial"/>
                  <w:sz w:val="18"/>
                </w:rPr>
                <w:delText>33</w:delText>
              </w:r>
            </w:del>
          </w:p>
        </w:tc>
      </w:tr>
      <w:tr w:rsidR="00262EC3" w:rsidRPr="00262EC3" w:rsidDel="00FF01EE" w14:paraId="29D7BD07" w14:textId="38505771" w:rsidTr="00262EC3">
        <w:trPr>
          <w:del w:id="567" w:author="Chen, Delia (NSB - CN/Hangzhou)" w:date="2019-10-02T11:03:00Z"/>
        </w:trPr>
        <w:tc>
          <w:tcPr>
            <w:tcW w:w="1984" w:type="dxa"/>
            <w:shd w:val="clear" w:color="auto" w:fill="auto"/>
            <w:vAlign w:val="center"/>
          </w:tcPr>
          <w:p w14:paraId="0D187AF1" w14:textId="05FD32E7" w:rsidR="00262EC3" w:rsidRPr="00262EC3" w:rsidDel="00FF01EE" w:rsidRDefault="00262EC3" w:rsidP="00262EC3">
            <w:pPr>
              <w:keepNext/>
              <w:keepLines/>
              <w:spacing w:after="0"/>
              <w:jc w:val="center"/>
              <w:rPr>
                <w:del w:id="568" w:author="Chen, Delia (NSB - CN/Hangzhou)" w:date="2019-10-02T11:03:00Z"/>
                <w:rFonts w:ascii="Arial" w:eastAsia="宋体" w:hAnsi="Arial"/>
                <w:sz w:val="18"/>
              </w:rPr>
            </w:pPr>
            <w:del w:id="569" w:author="Chen, Delia (NSB - CN/Hangzhou)" w:date="2019-10-02T11:03:00Z">
              <w:r w:rsidRPr="00262EC3" w:rsidDel="00FF01EE">
                <w:rPr>
                  <w:rFonts w:ascii="Arial" w:eastAsia="宋体" w:hAnsi="Arial"/>
                  <w:sz w:val="18"/>
                </w:rPr>
                <w:delText>30</w:delText>
              </w:r>
            </w:del>
          </w:p>
        </w:tc>
        <w:tc>
          <w:tcPr>
            <w:tcW w:w="1985" w:type="dxa"/>
            <w:shd w:val="clear" w:color="auto" w:fill="auto"/>
            <w:vAlign w:val="center"/>
          </w:tcPr>
          <w:p w14:paraId="7F312293" w14:textId="5D967D44" w:rsidR="00262EC3" w:rsidRPr="00262EC3" w:rsidDel="00FF01EE" w:rsidRDefault="00262EC3" w:rsidP="00262EC3">
            <w:pPr>
              <w:keepNext/>
              <w:keepLines/>
              <w:spacing w:after="0"/>
              <w:jc w:val="center"/>
              <w:rPr>
                <w:del w:id="570" w:author="Chen, Delia (NSB - CN/Hangzhou)" w:date="2019-10-02T11:03:00Z"/>
                <w:rFonts w:ascii="Arial" w:eastAsia="宋体" w:hAnsi="Arial"/>
                <w:sz w:val="18"/>
              </w:rPr>
            </w:pPr>
            <w:del w:id="571" w:author="Chen, Delia (NSB - CN/Hangzhou)" w:date="2019-10-02T11:03:00Z">
              <w:r w:rsidRPr="00262EC3" w:rsidDel="00FF01EE">
                <w:rPr>
                  <w:rFonts w:ascii="Arial" w:eastAsia="宋体" w:hAnsi="Arial"/>
                  <w:sz w:val="18"/>
                </w:rPr>
                <w:delText>15</w:delText>
              </w:r>
            </w:del>
          </w:p>
        </w:tc>
        <w:tc>
          <w:tcPr>
            <w:tcW w:w="2693" w:type="dxa"/>
            <w:vMerge/>
            <w:shd w:val="clear" w:color="auto" w:fill="auto"/>
            <w:vAlign w:val="center"/>
          </w:tcPr>
          <w:p w14:paraId="1B0855FE" w14:textId="71508021" w:rsidR="00262EC3" w:rsidRPr="00262EC3" w:rsidDel="00FF01EE" w:rsidRDefault="00262EC3" w:rsidP="00262EC3">
            <w:pPr>
              <w:jc w:val="center"/>
              <w:rPr>
                <w:del w:id="572" w:author="Chen, Delia (NSB - CN/Hangzhou)" w:date="2019-10-02T11:03:00Z"/>
                <w:rFonts w:eastAsia="宋体"/>
              </w:rPr>
            </w:pPr>
          </w:p>
        </w:tc>
      </w:tr>
      <w:tr w:rsidR="00262EC3" w:rsidRPr="00262EC3" w:rsidDel="00FF01EE" w14:paraId="683BA300" w14:textId="36E5491E" w:rsidTr="00262EC3">
        <w:trPr>
          <w:del w:id="573" w:author="Chen, Delia (NSB - CN/Hangzhou)" w:date="2019-10-02T11:03:00Z"/>
        </w:trPr>
        <w:tc>
          <w:tcPr>
            <w:tcW w:w="1984" w:type="dxa"/>
            <w:shd w:val="clear" w:color="auto" w:fill="auto"/>
            <w:vAlign w:val="center"/>
          </w:tcPr>
          <w:p w14:paraId="547B8185" w14:textId="7D3761CA" w:rsidR="00262EC3" w:rsidRPr="00262EC3" w:rsidDel="00FF01EE" w:rsidRDefault="00262EC3" w:rsidP="00262EC3">
            <w:pPr>
              <w:keepNext/>
              <w:keepLines/>
              <w:spacing w:after="0"/>
              <w:jc w:val="center"/>
              <w:rPr>
                <w:del w:id="574" w:author="Chen, Delia (NSB - CN/Hangzhou)" w:date="2019-10-02T11:03:00Z"/>
                <w:rFonts w:ascii="Arial" w:eastAsia="宋体" w:hAnsi="Arial"/>
                <w:sz w:val="18"/>
              </w:rPr>
            </w:pPr>
            <w:del w:id="575" w:author="Chen, Delia (NSB - CN/Hangzhou)" w:date="2019-10-02T11:03:00Z">
              <w:r w:rsidRPr="00262EC3" w:rsidDel="00FF01EE">
                <w:rPr>
                  <w:rFonts w:ascii="Arial" w:eastAsia="宋体" w:hAnsi="Arial"/>
                  <w:sz w:val="18"/>
                </w:rPr>
                <w:delText>60</w:delText>
              </w:r>
            </w:del>
          </w:p>
        </w:tc>
        <w:tc>
          <w:tcPr>
            <w:tcW w:w="1985" w:type="dxa"/>
            <w:shd w:val="clear" w:color="auto" w:fill="auto"/>
            <w:vAlign w:val="center"/>
          </w:tcPr>
          <w:p w14:paraId="2124AC33" w14:textId="50AF771F" w:rsidR="00262EC3" w:rsidRPr="00262EC3" w:rsidDel="00FF01EE" w:rsidRDefault="00262EC3" w:rsidP="00262EC3">
            <w:pPr>
              <w:keepNext/>
              <w:keepLines/>
              <w:spacing w:after="0"/>
              <w:jc w:val="center"/>
              <w:rPr>
                <w:del w:id="576" w:author="Chen, Delia (NSB - CN/Hangzhou)" w:date="2019-10-02T11:03:00Z"/>
                <w:rFonts w:ascii="Arial" w:eastAsia="宋体" w:hAnsi="Arial"/>
                <w:sz w:val="18"/>
              </w:rPr>
            </w:pPr>
            <w:del w:id="577" w:author="Chen, Delia (NSB - CN/Hangzhou)" w:date="2019-10-02T11:03:00Z">
              <w:r w:rsidRPr="00262EC3" w:rsidDel="00FF01EE">
                <w:rPr>
                  <w:rFonts w:ascii="Arial" w:eastAsia="宋体" w:hAnsi="Arial"/>
                  <w:sz w:val="18"/>
                </w:rPr>
                <w:delText>15</w:delText>
              </w:r>
            </w:del>
          </w:p>
        </w:tc>
        <w:tc>
          <w:tcPr>
            <w:tcW w:w="2693" w:type="dxa"/>
            <w:vMerge/>
            <w:shd w:val="clear" w:color="auto" w:fill="auto"/>
            <w:vAlign w:val="center"/>
          </w:tcPr>
          <w:p w14:paraId="16EEF50D" w14:textId="7679BA19" w:rsidR="00262EC3" w:rsidRPr="00262EC3" w:rsidDel="00FF01EE" w:rsidRDefault="00262EC3" w:rsidP="00262EC3">
            <w:pPr>
              <w:jc w:val="center"/>
              <w:rPr>
                <w:del w:id="578" w:author="Chen, Delia (NSB - CN/Hangzhou)" w:date="2019-10-02T11:03:00Z"/>
                <w:rFonts w:eastAsia="宋体"/>
              </w:rPr>
            </w:pPr>
          </w:p>
        </w:tc>
      </w:tr>
      <w:tr w:rsidR="00262EC3" w:rsidRPr="00262EC3" w:rsidDel="00FF01EE" w14:paraId="0DFE37AD" w14:textId="0EFCF77C" w:rsidTr="00262EC3">
        <w:trPr>
          <w:del w:id="579" w:author="Chen, Delia (NSB - CN/Hangzhou)" w:date="2019-10-02T11:03:00Z"/>
        </w:trPr>
        <w:tc>
          <w:tcPr>
            <w:tcW w:w="1984" w:type="dxa"/>
            <w:shd w:val="clear" w:color="auto" w:fill="auto"/>
            <w:vAlign w:val="center"/>
          </w:tcPr>
          <w:p w14:paraId="52E92871" w14:textId="1532DD71" w:rsidR="00262EC3" w:rsidRPr="00262EC3" w:rsidDel="00FF01EE" w:rsidRDefault="00262EC3" w:rsidP="00262EC3">
            <w:pPr>
              <w:keepNext/>
              <w:keepLines/>
              <w:spacing w:after="0"/>
              <w:jc w:val="center"/>
              <w:rPr>
                <w:del w:id="580" w:author="Chen, Delia (NSB - CN/Hangzhou)" w:date="2019-10-02T11:03:00Z"/>
                <w:rFonts w:ascii="Arial" w:eastAsia="宋体" w:hAnsi="Arial"/>
                <w:sz w:val="18"/>
              </w:rPr>
            </w:pPr>
            <w:del w:id="581" w:author="Chen, Delia (NSB - CN/Hangzhou)" w:date="2019-10-02T11:03:00Z">
              <w:r w:rsidRPr="00262EC3" w:rsidDel="00FF01EE">
                <w:rPr>
                  <w:rFonts w:ascii="Arial" w:eastAsia="宋体" w:hAnsi="Arial"/>
                  <w:sz w:val="18"/>
                </w:rPr>
                <w:delText>120</w:delText>
              </w:r>
            </w:del>
          </w:p>
        </w:tc>
        <w:tc>
          <w:tcPr>
            <w:tcW w:w="1985" w:type="dxa"/>
            <w:shd w:val="clear" w:color="auto" w:fill="auto"/>
            <w:vAlign w:val="center"/>
          </w:tcPr>
          <w:p w14:paraId="55C1510A" w14:textId="5B65EDD9" w:rsidR="00262EC3" w:rsidRPr="00262EC3" w:rsidDel="00FF01EE" w:rsidRDefault="00262EC3" w:rsidP="00262EC3">
            <w:pPr>
              <w:keepNext/>
              <w:keepLines/>
              <w:spacing w:after="0"/>
              <w:jc w:val="center"/>
              <w:rPr>
                <w:del w:id="582" w:author="Chen, Delia (NSB - CN/Hangzhou)" w:date="2019-10-02T11:03:00Z"/>
                <w:rFonts w:ascii="Arial" w:eastAsia="宋体" w:hAnsi="Arial"/>
                <w:sz w:val="18"/>
              </w:rPr>
            </w:pPr>
            <w:del w:id="583" w:author="Chen, Delia (NSB - CN/Hangzhou)" w:date="2019-10-02T11:03:00Z">
              <w:r w:rsidRPr="00262EC3" w:rsidDel="00FF01EE">
                <w:rPr>
                  <w:rFonts w:ascii="Arial" w:eastAsia="宋体" w:hAnsi="Arial"/>
                  <w:sz w:val="18"/>
                </w:rPr>
                <w:delText>15</w:delText>
              </w:r>
            </w:del>
          </w:p>
        </w:tc>
        <w:tc>
          <w:tcPr>
            <w:tcW w:w="2693" w:type="dxa"/>
            <w:vMerge/>
            <w:shd w:val="clear" w:color="auto" w:fill="auto"/>
            <w:vAlign w:val="center"/>
          </w:tcPr>
          <w:p w14:paraId="744ECC3D" w14:textId="706287B4" w:rsidR="00262EC3" w:rsidRPr="00262EC3" w:rsidDel="00FF01EE" w:rsidRDefault="00262EC3" w:rsidP="00262EC3">
            <w:pPr>
              <w:jc w:val="center"/>
              <w:rPr>
                <w:del w:id="584" w:author="Chen, Delia (NSB - CN/Hangzhou)" w:date="2019-10-02T11:03:00Z"/>
                <w:rFonts w:eastAsia="宋体"/>
              </w:rPr>
            </w:pPr>
          </w:p>
        </w:tc>
      </w:tr>
      <w:tr w:rsidR="00262EC3" w:rsidRPr="00262EC3" w:rsidDel="00FF01EE" w14:paraId="16C637F0" w14:textId="6EAD353F" w:rsidTr="00262EC3">
        <w:trPr>
          <w:del w:id="585" w:author="Chen, Delia (NSB - CN/Hangzhou)" w:date="2019-10-02T11:03:00Z"/>
        </w:trPr>
        <w:tc>
          <w:tcPr>
            <w:tcW w:w="6662" w:type="dxa"/>
            <w:gridSpan w:val="3"/>
            <w:shd w:val="clear" w:color="auto" w:fill="auto"/>
          </w:tcPr>
          <w:p w14:paraId="6CAA9088" w14:textId="3061D166" w:rsidR="00262EC3" w:rsidRPr="00262EC3" w:rsidDel="00FF01EE" w:rsidRDefault="00262EC3" w:rsidP="00262EC3">
            <w:pPr>
              <w:keepNext/>
              <w:keepLines/>
              <w:spacing w:after="0"/>
              <w:ind w:left="851" w:hanging="851"/>
              <w:rPr>
                <w:del w:id="586" w:author="Chen, Delia (NSB - CN/Hangzhou)" w:date="2019-10-02T11:03:00Z"/>
                <w:rFonts w:ascii="Arial" w:eastAsia="宋体" w:hAnsi="Arial"/>
                <w:sz w:val="18"/>
                <w:lang w:eastAsia="zh-CN"/>
              </w:rPr>
            </w:pPr>
            <w:del w:id="587" w:author="Chen, Delia (NSB - CN/Hangzhou)" w:date="2019-10-02T11:03:00Z">
              <w:r w:rsidRPr="00262EC3" w:rsidDel="00FF01EE">
                <w:rPr>
                  <w:rFonts w:ascii="Arial" w:eastAsia="宋体" w:hAnsi="Arial"/>
                  <w:sz w:val="18"/>
                </w:rPr>
                <w:delText>N</w:delText>
              </w:r>
              <w:r w:rsidRPr="00262EC3" w:rsidDel="00FF01EE">
                <w:rPr>
                  <w:rFonts w:ascii="Arial" w:eastAsia="宋体" w:hAnsi="Arial"/>
                  <w:sz w:val="18"/>
                  <w:lang w:eastAsia="ko-KR"/>
                </w:rPr>
                <w:delText xml:space="preserve">OTE </w:delText>
              </w:r>
              <w:r w:rsidRPr="00262EC3" w:rsidDel="00FF01EE">
                <w:rPr>
                  <w:rFonts w:ascii="Arial" w:eastAsia="宋体" w:hAnsi="Arial"/>
                  <w:sz w:val="18"/>
                </w:rPr>
                <w:delText>1:</w:delText>
              </w:r>
              <w:r w:rsidRPr="00262EC3" w:rsidDel="00FF01EE">
                <w:rPr>
                  <w:rFonts w:ascii="Arial" w:eastAsia="宋体" w:hAnsi="Arial"/>
                  <w:sz w:val="18"/>
                </w:rPr>
                <w:tab/>
                <w:delText>DL Sub-carrier spacing is min{SCS</w:delText>
              </w:r>
              <w:r w:rsidRPr="00262EC3" w:rsidDel="00FF01EE">
                <w:rPr>
                  <w:rFonts w:ascii="Arial" w:eastAsia="宋体" w:hAnsi="Arial"/>
                  <w:sz w:val="18"/>
                  <w:vertAlign w:val="subscript"/>
                </w:rPr>
                <w:delText>SS</w:delText>
              </w:r>
              <w:r w:rsidRPr="00262EC3" w:rsidDel="00FF01EE">
                <w:rPr>
                  <w:rFonts w:ascii="Arial" w:eastAsia="宋体" w:hAnsi="Arial"/>
                  <w:sz w:val="18"/>
                </w:rPr>
                <w:delText>, SCS</w:delText>
              </w:r>
              <w:r w:rsidRPr="00262EC3" w:rsidDel="00FF01EE">
                <w:rPr>
                  <w:rFonts w:ascii="Arial" w:eastAsia="宋体" w:hAnsi="Arial"/>
                  <w:sz w:val="18"/>
                  <w:vertAlign w:val="subscript"/>
                </w:rPr>
                <w:delText>DATA</w:delText>
              </w:r>
              <w:r w:rsidRPr="00262EC3" w:rsidDel="00FF01EE">
                <w:rPr>
                  <w:rFonts w:ascii="Arial" w:eastAsia="宋体" w:hAnsi="Arial"/>
                  <w:sz w:val="18"/>
                </w:rPr>
                <w:delText>}.</w:delText>
              </w:r>
            </w:del>
          </w:p>
          <w:p w14:paraId="6677A372" w14:textId="16524EFE" w:rsidR="00262EC3" w:rsidRPr="00262EC3" w:rsidDel="00FF01EE" w:rsidRDefault="00262EC3" w:rsidP="00262EC3">
            <w:pPr>
              <w:keepNext/>
              <w:keepLines/>
              <w:spacing w:after="0"/>
              <w:ind w:left="851" w:hanging="851"/>
              <w:rPr>
                <w:del w:id="588" w:author="Chen, Delia (NSB - CN/Hangzhou)" w:date="2019-10-02T11:03:00Z"/>
                <w:rFonts w:ascii="Arial" w:eastAsia="宋体" w:hAnsi="Arial"/>
                <w:sz w:val="18"/>
                <w:lang w:eastAsia="zh-CN"/>
              </w:rPr>
            </w:pPr>
            <w:del w:id="589" w:author="Chen, Delia (NSB - CN/Hangzhou)" w:date="2019-10-02T11:03:00Z">
              <w:r w:rsidRPr="00262EC3" w:rsidDel="00FF01EE">
                <w:rPr>
                  <w:rFonts w:ascii="Arial" w:eastAsia="宋体" w:hAnsi="Arial"/>
                  <w:sz w:val="18"/>
                  <w:lang w:eastAsia="zh-CN"/>
                </w:rPr>
                <w:delText>N</w:delText>
              </w:r>
              <w:r w:rsidRPr="00262EC3" w:rsidDel="00FF01EE">
                <w:rPr>
                  <w:rFonts w:ascii="Arial" w:eastAsia="宋体" w:hAnsi="Arial"/>
                  <w:sz w:val="18"/>
                  <w:lang w:eastAsia="ko-KR"/>
                </w:rPr>
                <w:delText xml:space="preserve">OTE </w:delText>
              </w:r>
              <w:r w:rsidRPr="00262EC3" w:rsidDel="00FF01EE">
                <w:rPr>
                  <w:rFonts w:ascii="Arial" w:eastAsia="宋体" w:hAnsi="Arial"/>
                  <w:sz w:val="18"/>
                  <w:lang w:eastAsia="zh-CN"/>
                </w:rPr>
                <w:delText>2:</w:delText>
              </w:r>
              <w:r w:rsidRPr="00262EC3" w:rsidDel="00FF01EE">
                <w:rPr>
                  <w:rFonts w:ascii="Arial" w:eastAsia="宋体" w:hAnsi="Arial"/>
                  <w:sz w:val="18"/>
                </w:rPr>
                <w:tab/>
                <w:delText>Void</w:delText>
              </w:r>
            </w:del>
          </w:p>
        </w:tc>
      </w:tr>
    </w:tbl>
    <w:p w14:paraId="4D5CBEC4" w14:textId="05E09CF7" w:rsidR="00262EC3" w:rsidRPr="00262EC3" w:rsidDel="00FF01EE" w:rsidRDefault="00262EC3" w:rsidP="00262EC3">
      <w:pPr>
        <w:rPr>
          <w:del w:id="590" w:author="Chen, Delia (NSB - CN/Hangzhou)" w:date="2019-10-02T11:03:00Z"/>
          <w:rFonts w:eastAsia="宋体"/>
          <w:lang w:eastAsia="zh-CN"/>
        </w:rPr>
      </w:pPr>
    </w:p>
    <w:p w14:paraId="7A0F311A" w14:textId="2F5696A3" w:rsidR="00262EC3" w:rsidRPr="00262EC3" w:rsidDel="00FF01EE" w:rsidRDefault="00262EC3" w:rsidP="00262EC3">
      <w:pPr>
        <w:rPr>
          <w:del w:id="591" w:author="Chen, Delia (NSB - CN/Hangzhou)" w:date="2019-10-02T11:03:00Z"/>
          <w:rFonts w:eastAsia="宋体"/>
          <w:i/>
          <w:lang w:eastAsia="zh-CN"/>
        </w:rPr>
      </w:pPr>
      <w:del w:id="592" w:author="Chen, Delia (NSB - CN/Hangzhou)" w:date="2019-10-02T11:03:00Z">
        <w:r w:rsidRPr="00262EC3" w:rsidDel="00FF01EE">
          <w:rPr>
            <w:rFonts w:eastAsia="宋体"/>
            <w:i/>
            <w:lang w:eastAsia="zh-CN"/>
          </w:rPr>
          <w:delText>Editor Note: It is FFS the necessity of inter-band NE-DC synchronous requirement for MRTD.</w:delText>
        </w:r>
      </w:del>
    </w:p>
    <w:p w14:paraId="33DBB2B9" w14:textId="50EBAA09" w:rsidR="00262EC3" w:rsidRPr="00262EC3" w:rsidDel="00FF01EE" w:rsidRDefault="00262EC3" w:rsidP="00262EC3">
      <w:pPr>
        <w:keepNext/>
        <w:keepLines/>
        <w:spacing w:before="360"/>
        <w:ind w:left="1134" w:hanging="1134"/>
        <w:outlineLvl w:val="2"/>
        <w:rPr>
          <w:del w:id="593" w:author="Chen, Delia (NSB - CN/Hangzhou)" w:date="2019-10-02T11:03:00Z"/>
          <w:rFonts w:ascii="Arial" w:eastAsia="宋体" w:hAnsi="Arial"/>
          <w:sz w:val="28"/>
          <w:lang w:eastAsia="ko-KR"/>
        </w:rPr>
      </w:pPr>
      <w:bookmarkStart w:id="594" w:name="_Toc5952619"/>
      <w:del w:id="595" w:author="Chen, Delia (NSB - CN/Hangzhou)" w:date="2019-10-02T11:03:00Z">
        <w:r w:rsidRPr="00262EC3" w:rsidDel="00FF01EE">
          <w:rPr>
            <w:rFonts w:ascii="Arial" w:eastAsia="宋体" w:hAnsi="Arial"/>
            <w:sz w:val="28"/>
            <w:lang w:eastAsia="ko-KR"/>
          </w:rPr>
          <w:lastRenderedPageBreak/>
          <w:delText>7.6.</w:delText>
        </w:r>
        <w:r w:rsidRPr="00262EC3" w:rsidDel="00FF01EE">
          <w:rPr>
            <w:rFonts w:ascii="Arial" w:eastAsia="Malgun Gothic" w:hAnsi="Arial"/>
            <w:sz w:val="28"/>
            <w:lang w:eastAsia="ko-KR"/>
          </w:rPr>
          <w:delText>6</w:delText>
        </w:r>
        <w:r w:rsidRPr="00262EC3" w:rsidDel="00FF01EE">
          <w:rPr>
            <w:rFonts w:ascii="Arial" w:eastAsia="宋体" w:hAnsi="Arial"/>
            <w:sz w:val="28"/>
            <w:lang w:eastAsia="ko-KR"/>
          </w:rPr>
          <w:tab/>
          <w:delText xml:space="preserve">Minimum Requirements for inter-band </w:delText>
        </w:r>
        <w:bookmarkEnd w:id="594"/>
        <w:r w:rsidRPr="00262EC3" w:rsidDel="00FF01EE">
          <w:rPr>
            <w:rFonts w:ascii="Arial" w:eastAsia="宋体" w:hAnsi="Arial"/>
            <w:sz w:val="28"/>
            <w:lang w:eastAsia="ko-KR"/>
          </w:rPr>
          <w:delText xml:space="preserve">NR </w:delText>
        </w:r>
        <w:r w:rsidRPr="00262EC3" w:rsidDel="00FF01EE">
          <w:rPr>
            <w:rFonts w:ascii="Arial" w:eastAsia="Malgun Gothic" w:hAnsi="Arial"/>
            <w:sz w:val="28"/>
            <w:lang w:eastAsia="ko-KR"/>
          </w:rPr>
          <w:delText>DC</w:delText>
        </w:r>
      </w:del>
    </w:p>
    <w:p w14:paraId="0E643BDA" w14:textId="400679A5" w:rsidR="00262EC3" w:rsidRPr="00262EC3" w:rsidDel="00FF01EE" w:rsidRDefault="00262EC3" w:rsidP="00262EC3">
      <w:pPr>
        <w:rPr>
          <w:del w:id="596" w:author="Chen, Delia (NSB - CN/Hangzhou)" w:date="2019-10-02T11:03:00Z"/>
          <w:rFonts w:eastAsia="宋体"/>
        </w:rPr>
      </w:pPr>
      <w:del w:id="597" w:author="Chen, Delia (NSB - CN/Hangzhou)" w:date="2019-10-02T11:03:00Z">
        <w:r w:rsidRPr="00262EC3" w:rsidDel="00FF01EE">
          <w:rPr>
            <w:rFonts w:eastAsia="宋体" w:cs="v4.2.0"/>
            <w:lang w:eastAsia="zh-CN"/>
          </w:rPr>
          <w:delText>T</w:delText>
        </w:r>
        <w:r w:rsidRPr="00262EC3" w:rsidDel="00FF01EE">
          <w:rPr>
            <w:rFonts w:eastAsia="宋体" w:cs="v4.2.0"/>
          </w:rPr>
          <w:delText xml:space="preserve">he UE shall be capable of handling at least a relative receive timing difference between </w:delText>
        </w:r>
        <w:r w:rsidRPr="00262EC3" w:rsidDel="00FF01EE">
          <w:rPr>
            <w:rFonts w:eastAsia="Malgun Gothic" w:cs="v4.2.0"/>
            <w:lang w:eastAsia="ko-KR"/>
          </w:rPr>
          <w:delText>slot</w:delText>
        </w:r>
        <w:r w:rsidRPr="00262EC3" w:rsidDel="00FF01EE">
          <w:rPr>
            <w:rFonts w:eastAsia="宋体" w:cs="v4.2.0"/>
          </w:rPr>
          <w:delText xml:space="preserve"> timing of signal from a cell belonging to the MCG and slot timing of signal from a cell belonging to the SCG at the UE receiver as shown in Table 7.6.</w:delText>
        </w:r>
        <w:r w:rsidRPr="00262EC3" w:rsidDel="00FF01EE">
          <w:rPr>
            <w:rFonts w:eastAsia="Malgun Gothic" w:cs="v4.2.0"/>
            <w:lang w:eastAsia="ko-KR"/>
          </w:rPr>
          <w:delText>6</w:delText>
        </w:r>
        <w:r w:rsidRPr="00262EC3" w:rsidDel="00FF01EE">
          <w:rPr>
            <w:rFonts w:eastAsia="宋体" w:cs="v4.2.0"/>
          </w:rPr>
          <w:delText>-</w:delText>
        </w:r>
        <w:r w:rsidRPr="00262EC3" w:rsidDel="00FF01EE">
          <w:rPr>
            <w:rFonts w:eastAsia="宋体" w:cs="v4.2.0"/>
            <w:lang w:eastAsia="zh-CN"/>
          </w:rPr>
          <w:delText>1</w:delText>
        </w:r>
        <w:r w:rsidRPr="00262EC3" w:rsidDel="00FF01EE">
          <w:rPr>
            <w:rFonts w:eastAsia="宋体" w:cs="v4.2.0"/>
          </w:rPr>
          <w:delText xml:space="preserve"> provided that the UE indicates that it is capable of synchronous NR-NR </w:delText>
        </w:r>
        <w:r w:rsidRPr="00262EC3" w:rsidDel="00FF01EE">
          <w:rPr>
            <w:rFonts w:eastAsia="宋体" w:cs="v4.2.0"/>
            <w:lang w:eastAsia="zh-CN"/>
          </w:rPr>
          <w:delText xml:space="preserve">DC </w:delText>
        </w:r>
        <w:r w:rsidRPr="00262EC3" w:rsidDel="00FF01EE">
          <w:rPr>
            <w:rFonts w:eastAsia="宋体" w:cs="v4.2.0"/>
          </w:rPr>
          <w:delText>[16].</w:delText>
        </w:r>
      </w:del>
    </w:p>
    <w:p w14:paraId="3658C91A" w14:textId="58BB76E1" w:rsidR="00262EC3" w:rsidRPr="00262EC3" w:rsidDel="00FF01EE" w:rsidRDefault="00262EC3" w:rsidP="00262EC3">
      <w:pPr>
        <w:keepNext/>
        <w:keepLines/>
        <w:spacing w:before="60"/>
        <w:jc w:val="center"/>
        <w:rPr>
          <w:del w:id="598" w:author="Chen, Delia (NSB - CN/Hangzhou)" w:date="2019-10-02T11:03:00Z"/>
          <w:rFonts w:ascii="Arial" w:eastAsia="Malgun Gothic" w:hAnsi="Arial"/>
          <w:b/>
          <w:lang w:eastAsia="ko-KR"/>
        </w:rPr>
      </w:pPr>
      <w:del w:id="599" w:author="Chen, Delia (NSB - CN/Hangzhou)" w:date="2019-10-02T11:03:00Z">
        <w:r w:rsidRPr="00262EC3" w:rsidDel="00FF01EE">
          <w:rPr>
            <w:rFonts w:ascii="Arial" w:eastAsia="宋体" w:hAnsi="Arial"/>
            <w:b/>
          </w:rPr>
          <w:delText>Table 7.6.</w:delText>
        </w:r>
        <w:r w:rsidRPr="00262EC3" w:rsidDel="00FF01EE">
          <w:rPr>
            <w:rFonts w:ascii="Arial" w:eastAsia="Malgun Gothic" w:hAnsi="Arial"/>
            <w:b/>
            <w:lang w:eastAsia="ko-KR"/>
          </w:rPr>
          <w:delText>6</w:delText>
        </w:r>
        <w:r w:rsidRPr="00262EC3" w:rsidDel="00FF01EE">
          <w:rPr>
            <w:rFonts w:ascii="Arial" w:eastAsia="宋体" w:hAnsi="Arial"/>
            <w:b/>
          </w:rPr>
          <w:delText>-1: Maximum receive timing difference requirement for inter-band NR-NR synchronous dual connectivity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262EC3" w:rsidRPr="00262EC3" w:rsidDel="00FF01EE" w14:paraId="122C8398" w14:textId="58C4BA1E" w:rsidTr="00262EC3">
        <w:trPr>
          <w:jc w:val="center"/>
          <w:del w:id="600" w:author="Chen, Delia (NSB - CN/Hangzhou)" w:date="2019-10-02T11:03:00Z"/>
        </w:trPr>
        <w:tc>
          <w:tcPr>
            <w:tcW w:w="2251" w:type="dxa"/>
            <w:gridSpan w:val="2"/>
            <w:shd w:val="clear" w:color="auto" w:fill="auto"/>
          </w:tcPr>
          <w:p w14:paraId="0727B90D" w14:textId="00CD07D6" w:rsidR="00262EC3" w:rsidRPr="00262EC3" w:rsidDel="00FF01EE" w:rsidRDefault="00262EC3" w:rsidP="00262EC3">
            <w:pPr>
              <w:keepNext/>
              <w:keepLines/>
              <w:spacing w:after="0"/>
              <w:jc w:val="center"/>
              <w:rPr>
                <w:del w:id="601" w:author="Chen, Delia (NSB - CN/Hangzhou)" w:date="2019-10-02T11:03:00Z"/>
                <w:rFonts w:ascii="Arial" w:eastAsia="宋体" w:hAnsi="Arial"/>
                <w:b/>
                <w:sz w:val="18"/>
                <w:lang w:eastAsia="zh-CN"/>
              </w:rPr>
            </w:pPr>
            <w:del w:id="602" w:author="Chen, Delia (NSB - CN/Hangzhou)" w:date="2019-10-02T11:03:00Z">
              <w:r w:rsidRPr="00262EC3" w:rsidDel="00FF01EE">
                <w:rPr>
                  <w:rFonts w:ascii="Arial" w:eastAsia="宋体" w:hAnsi="Arial"/>
                  <w:b/>
                  <w:sz w:val="18"/>
                  <w:lang w:eastAsia="zh-CN"/>
                </w:rPr>
                <w:delText>Frequency Range</w:delText>
              </w:r>
            </w:del>
          </w:p>
        </w:tc>
        <w:tc>
          <w:tcPr>
            <w:tcW w:w="3003" w:type="dxa"/>
            <w:vMerge w:val="restart"/>
            <w:shd w:val="clear" w:color="auto" w:fill="auto"/>
          </w:tcPr>
          <w:p w14:paraId="19F2C998" w14:textId="54B2571C" w:rsidR="00262EC3" w:rsidRPr="00262EC3" w:rsidDel="00FF01EE" w:rsidRDefault="00262EC3" w:rsidP="00262EC3">
            <w:pPr>
              <w:keepNext/>
              <w:keepLines/>
              <w:spacing w:after="0"/>
              <w:jc w:val="center"/>
              <w:rPr>
                <w:del w:id="603" w:author="Chen, Delia (NSB - CN/Hangzhou)" w:date="2019-10-02T11:03:00Z"/>
                <w:rFonts w:ascii="Arial" w:eastAsia="宋体" w:hAnsi="Arial"/>
                <w:b/>
                <w:sz w:val="18"/>
              </w:rPr>
            </w:pPr>
            <w:del w:id="604" w:author="Chen, Delia (NSB - CN/Hangzhou)" w:date="2019-10-02T11:03:00Z">
              <w:r w:rsidRPr="00262EC3" w:rsidDel="00FF01EE">
                <w:rPr>
                  <w:rFonts w:ascii="Arial" w:eastAsia="宋体" w:hAnsi="Arial"/>
                  <w:b/>
                  <w:sz w:val="18"/>
                </w:rPr>
                <w:delText xml:space="preserve">Maximum receive timing difference (µs) </w:delText>
              </w:r>
            </w:del>
          </w:p>
        </w:tc>
      </w:tr>
      <w:tr w:rsidR="00262EC3" w:rsidRPr="00262EC3" w:rsidDel="00FF01EE" w14:paraId="35F4EC35" w14:textId="74C55343" w:rsidTr="00262EC3">
        <w:trPr>
          <w:jc w:val="center"/>
          <w:del w:id="605" w:author="Chen, Delia (NSB - CN/Hangzhou)" w:date="2019-10-02T11:03:00Z"/>
        </w:trPr>
        <w:tc>
          <w:tcPr>
            <w:tcW w:w="1125" w:type="dxa"/>
            <w:shd w:val="clear" w:color="auto" w:fill="auto"/>
          </w:tcPr>
          <w:p w14:paraId="50C11A9C" w14:textId="0E24FA40" w:rsidR="00262EC3" w:rsidRPr="00262EC3" w:rsidDel="00FF01EE" w:rsidRDefault="00262EC3" w:rsidP="00262EC3">
            <w:pPr>
              <w:keepNext/>
              <w:keepLines/>
              <w:spacing w:after="0"/>
              <w:jc w:val="center"/>
              <w:rPr>
                <w:del w:id="606" w:author="Chen, Delia (NSB - CN/Hangzhou)" w:date="2019-10-02T11:03:00Z"/>
                <w:rFonts w:ascii="Arial" w:eastAsia="宋体" w:hAnsi="Arial"/>
                <w:sz w:val="18"/>
                <w:lang w:eastAsia="zh-CN"/>
              </w:rPr>
            </w:pPr>
            <w:del w:id="607" w:author="Chen, Delia (NSB - CN/Hangzhou)" w:date="2019-10-02T11:03:00Z">
              <w:r w:rsidRPr="00262EC3" w:rsidDel="00FF01EE">
                <w:rPr>
                  <w:rFonts w:ascii="Arial" w:eastAsia="宋体" w:hAnsi="Arial"/>
                  <w:sz w:val="18"/>
                  <w:lang w:eastAsia="zh-CN"/>
                </w:rPr>
                <w:delText>Cell in MCG</w:delText>
              </w:r>
            </w:del>
          </w:p>
        </w:tc>
        <w:tc>
          <w:tcPr>
            <w:tcW w:w="1126" w:type="dxa"/>
            <w:shd w:val="clear" w:color="auto" w:fill="auto"/>
          </w:tcPr>
          <w:p w14:paraId="1B26BBF3" w14:textId="3BA12B90" w:rsidR="00262EC3" w:rsidRPr="00262EC3" w:rsidDel="00FF01EE" w:rsidRDefault="00262EC3" w:rsidP="00262EC3">
            <w:pPr>
              <w:keepNext/>
              <w:keepLines/>
              <w:spacing w:after="0"/>
              <w:jc w:val="center"/>
              <w:rPr>
                <w:del w:id="608" w:author="Chen, Delia (NSB - CN/Hangzhou)" w:date="2019-10-02T11:03:00Z"/>
                <w:rFonts w:ascii="Arial" w:eastAsia="宋体" w:hAnsi="Arial"/>
                <w:sz w:val="18"/>
                <w:lang w:eastAsia="zh-CN"/>
              </w:rPr>
            </w:pPr>
            <w:del w:id="609" w:author="Chen, Delia (NSB - CN/Hangzhou)" w:date="2019-10-02T11:03:00Z">
              <w:r w:rsidRPr="00262EC3" w:rsidDel="00FF01EE">
                <w:rPr>
                  <w:rFonts w:ascii="Arial" w:eastAsia="宋体" w:hAnsi="Arial"/>
                  <w:sz w:val="18"/>
                  <w:lang w:eastAsia="zh-CN"/>
                </w:rPr>
                <w:delText>Cell in SCG</w:delText>
              </w:r>
            </w:del>
          </w:p>
        </w:tc>
        <w:tc>
          <w:tcPr>
            <w:tcW w:w="3003" w:type="dxa"/>
            <w:vMerge/>
            <w:shd w:val="clear" w:color="auto" w:fill="auto"/>
          </w:tcPr>
          <w:p w14:paraId="3805149F" w14:textId="311103A3" w:rsidR="00262EC3" w:rsidRPr="00262EC3" w:rsidDel="00FF01EE" w:rsidRDefault="00262EC3" w:rsidP="00262EC3">
            <w:pPr>
              <w:keepNext/>
              <w:keepLines/>
              <w:spacing w:after="0"/>
              <w:jc w:val="center"/>
              <w:rPr>
                <w:del w:id="610" w:author="Chen, Delia (NSB - CN/Hangzhou)" w:date="2019-10-02T11:03:00Z"/>
                <w:rFonts w:ascii="Arial" w:eastAsia="宋体" w:hAnsi="Arial"/>
                <w:sz w:val="18"/>
                <w:lang w:eastAsia="zh-CN"/>
              </w:rPr>
            </w:pPr>
          </w:p>
        </w:tc>
      </w:tr>
      <w:tr w:rsidR="00262EC3" w:rsidRPr="00262EC3" w:rsidDel="00FF01EE" w14:paraId="4D85F0DB" w14:textId="192168C7" w:rsidTr="00262EC3">
        <w:trPr>
          <w:jc w:val="center"/>
          <w:del w:id="611" w:author="Chen, Delia (NSB - CN/Hangzhou)" w:date="2019-10-02T11:03:00Z"/>
        </w:trPr>
        <w:tc>
          <w:tcPr>
            <w:tcW w:w="1125" w:type="dxa"/>
            <w:shd w:val="clear" w:color="auto" w:fill="auto"/>
          </w:tcPr>
          <w:p w14:paraId="10167BEF" w14:textId="51182361" w:rsidR="00262EC3" w:rsidRPr="00262EC3" w:rsidDel="00FF01EE" w:rsidRDefault="00262EC3" w:rsidP="00262EC3">
            <w:pPr>
              <w:keepNext/>
              <w:keepLines/>
              <w:spacing w:after="0"/>
              <w:jc w:val="center"/>
              <w:rPr>
                <w:del w:id="612" w:author="Chen, Delia (NSB - CN/Hangzhou)" w:date="2019-10-02T11:03:00Z"/>
                <w:rFonts w:ascii="Arial" w:eastAsia="宋体" w:hAnsi="Arial"/>
                <w:sz w:val="18"/>
                <w:lang w:eastAsia="zh-CN"/>
              </w:rPr>
            </w:pPr>
            <w:del w:id="613" w:author="Chen, Delia (NSB - CN/Hangzhou)" w:date="2019-10-02T11:03:00Z">
              <w:r w:rsidRPr="00262EC3" w:rsidDel="00FF01EE">
                <w:rPr>
                  <w:rFonts w:ascii="Arial" w:eastAsia="宋体" w:hAnsi="Arial"/>
                  <w:sz w:val="18"/>
                  <w:lang w:eastAsia="zh-CN"/>
                </w:rPr>
                <w:delText>FR1</w:delText>
              </w:r>
            </w:del>
          </w:p>
        </w:tc>
        <w:tc>
          <w:tcPr>
            <w:tcW w:w="1126" w:type="dxa"/>
            <w:shd w:val="clear" w:color="auto" w:fill="auto"/>
          </w:tcPr>
          <w:p w14:paraId="499D28A9" w14:textId="26122BC3" w:rsidR="00262EC3" w:rsidRPr="00262EC3" w:rsidDel="00FF01EE" w:rsidRDefault="00262EC3" w:rsidP="00262EC3">
            <w:pPr>
              <w:keepNext/>
              <w:keepLines/>
              <w:spacing w:after="0"/>
              <w:jc w:val="center"/>
              <w:rPr>
                <w:del w:id="614" w:author="Chen, Delia (NSB - CN/Hangzhou)" w:date="2019-10-02T11:03:00Z"/>
                <w:rFonts w:ascii="Arial" w:eastAsia="宋体" w:hAnsi="Arial"/>
                <w:sz w:val="18"/>
                <w:lang w:eastAsia="zh-CN"/>
              </w:rPr>
            </w:pPr>
            <w:del w:id="615" w:author="Chen, Delia (NSB - CN/Hangzhou)" w:date="2019-10-02T11:03:00Z">
              <w:r w:rsidRPr="00262EC3" w:rsidDel="00FF01EE">
                <w:rPr>
                  <w:rFonts w:ascii="Arial" w:eastAsia="宋体" w:hAnsi="Arial"/>
                  <w:sz w:val="18"/>
                  <w:lang w:eastAsia="zh-CN"/>
                </w:rPr>
                <w:delText>FR2</w:delText>
              </w:r>
            </w:del>
          </w:p>
        </w:tc>
        <w:tc>
          <w:tcPr>
            <w:tcW w:w="3003" w:type="dxa"/>
            <w:shd w:val="clear" w:color="auto" w:fill="auto"/>
          </w:tcPr>
          <w:p w14:paraId="2D2DB503" w14:textId="2225A46B" w:rsidR="00262EC3" w:rsidRPr="00262EC3" w:rsidDel="00FF01EE" w:rsidRDefault="00262EC3" w:rsidP="00262EC3">
            <w:pPr>
              <w:keepNext/>
              <w:keepLines/>
              <w:spacing w:after="0"/>
              <w:jc w:val="center"/>
              <w:rPr>
                <w:del w:id="616" w:author="Chen, Delia (NSB - CN/Hangzhou)" w:date="2019-10-02T11:03:00Z"/>
                <w:rFonts w:ascii="Arial" w:eastAsia="宋体" w:hAnsi="Arial"/>
                <w:sz w:val="18"/>
                <w:lang w:eastAsia="zh-CN"/>
              </w:rPr>
            </w:pPr>
            <w:del w:id="617" w:author="Chen, Delia (NSB - CN/Hangzhou)" w:date="2019-10-02T11:03:00Z">
              <w:r w:rsidRPr="00262EC3" w:rsidDel="00FF01EE">
                <w:rPr>
                  <w:rFonts w:ascii="Arial" w:eastAsia="宋体" w:hAnsi="Arial"/>
                  <w:sz w:val="18"/>
                  <w:lang w:eastAsia="zh-CN"/>
                </w:rPr>
                <w:delText>33</w:delText>
              </w:r>
            </w:del>
          </w:p>
        </w:tc>
      </w:tr>
    </w:tbl>
    <w:p w14:paraId="2675E750" w14:textId="77777777" w:rsidR="00262EC3" w:rsidRPr="00262EC3" w:rsidRDefault="00262EC3" w:rsidP="00262EC3">
      <w:pPr>
        <w:keepNext/>
        <w:keepLines/>
        <w:spacing w:before="180"/>
        <w:ind w:left="1134" w:hanging="1134"/>
        <w:outlineLvl w:val="1"/>
        <w:rPr>
          <w:rFonts w:ascii="Arial" w:eastAsia="宋体" w:hAnsi="Arial"/>
          <w:sz w:val="32"/>
          <w:lang w:eastAsia="ko-KR"/>
        </w:rPr>
      </w:pPr>
      <w:r w:rsidRPr="00262EC3">
        <w:rPr>
          <w:rFonts w:ascii="Arial" w:eastAsia="宋体" w:hAnsi="Arial"/>
          <w:sz w:val="32"/>
          <w:lang w:eastAsia="ko-KR"/>
        </w:rPr>
        <w:t>7.5</w:t>
      </w:r>
      <w:r w:rsidRPr="00262EC3">
        <w:rPr>
          <w:rFonts w:ascii="Arial" w:eastAsia="宋体" w:hAnsi="Arial"/>
          <w:sz w:val="32"/>
          <w:lang w:eastAsia="ko-KR"/>
        </w:rPr>
        <w:tab/>
        <w:t>Maximum Transmission Timing Difference</w:t>
      </w:r>
    </w:p>
    <w:p w14:paraId="1437B52B" w14:textId="77777777" w:rsidR="00262EC3" w:rsidRPr="00262EC3" w:rsidRDefault="00262EC3" w:rsidP="00262EC3">
      <w:pPr>
        <w:keepNext/>
        <w:keepLines/>
        <w:spacing w:before="120"/>
        <w:ind w:left="1134" w:hanging="1134"/>
        <w:outlineLvl w:val="2"/>
        <w:rPr>
          <w:rFonts w:ascii="Arial" w:eastAsia="宋体" w:hAnsi="Arial"/>
          <w:sz w:val="28"/>
          <w:lang w:eastAsia="ko-KR"/>
        </w:rPr>
      </w:pPr>
      <w:r w:rsidRPr="00262EC3">
        <w:rPr>
          <w:rFonts w:ascii="Arial" w:eastAsia="宋体" w:hAnsi="Arial"/>
          <w:sz w:val="28"/>
          <w:lang w:eastAsia="ko-KR"/>
        </w:rPr>
        <w:t>7.5.1</w:t>
      </w:r>
      <w:r w:rsidRPr="00262EC3">
        <w:rPr>
          <w:rFonts w:ascii="Arial" w:eastAsia="宋体" w:hAnsi="Arial"/>
          <w:sz w:val="28"/>
          <w:lang w:eastAsia="ko-KR"/>
        </w:rPr>
        <w:tab/>
        <w:t>Introduction</w:t>
      </w:r>
    </w:p>
    <w:p w14:paraId="382DE293" w14:textId="44E51118" w:rsidR="00262EC3" w:rsidRPr="00262EC3" w:rsidRDefault="00262EC3" w:rsidP="00262EC3">
      <w:pPr>
        <w:rPr>
          <w:rFonts w:eastAsia="宋体" w:cs="v4.2.0"/>
          <w:lang w:eastAsia="zh-CN"/>
        </w:rPr>
      </w:pPr>
      <w:r w:rsidRPr="00262EC3">
        <w:rPr>
          <w:rFonts w:eastAsia="宋体" w:cs="v4.2.0"/>
        </w:rPr>
        <w:t xml:space="preserve">A UE shall be capable of handling a relative </w:t>
      </w:r>
      <w:ins w:id="618" w:author="Chen, Delia (NSB - CN/Hangzhou)" w:date="2019-10-02T11:13:00Z">
        <w:r w:rsidR="0090637B">
          <w:rPr>
            <w:rFonts w:eastAsia="宋体" w:cs="v4.2.0"/>
          </w:rPr>
          <w:t xml:space="preserve">uplink </w:t>
        </w:r>
      </w:ins>
      <w:r w:rsidRPr="00262EC3">
        <w:rPr>
          <w:rFonts w:eastAsia="宋体" w:cs="v4.2.0"/>
        </w:rPr>
        <w:t>transmission timing difference between subframe timing boundary of E-UTRA PCell and slot timing boundary of PSCell to be aggregated for</w:t>
      </w:r>
      <w:r w:rsidRPr="00262EC3">
        <w:rPr>
          <w:rFonts w:eastAsia="宋体" w:cs="v4.2.0"/>
          <w:lang w:eastAsia="zh-CN"/>
        </w:rPr>
        <w:t xml:space="preserve"> </w:t>
      </w:r>
      <w:r w:rsidRPr="00262EC3">
        <w:rPr>
          <w:rFonts w:eastAsia="Malgun Gothic" w:cs="v4.2.0"/>
        </w:rPr>
        <w:t>EN-DC</w:t>
      </w:r>
      <w:r w:rsidRPr="00262EC3">
        <w:rPr>
          <w:rFonts w:eastAsia="宋体" w:cs="v4.2.0"/>
          <w:lang w:eastAsia="zh-CN"/>
        </w:rPr>
        <w:t xml:space="preserve"> operation</w:t>
      </w:r>
      <w:r w:rsidRPr="00262EC3">
        <w:rPr>
          <w:rFonts w:eastAsia="Malgun Gothic" w:cs="v4.2.0"/>
          <w:lang w:eastAsia="zh-CN"/>
        </w:rPr>
        <w:t>.</w:t>
      </w:r>
    </w:p>
    <w:p w14:paraId="535A04D5" w14:textId="723FB168" w:rsidR="00262EC3" w:rsidRPr="00262EC3" w:rsidRDefault="00262EC3" w:rsidP="00262EC3">
      <w:pPr>
        <w:rPr>
          <w:rFonts w:eastAsia="宋体" w:cs="v4.2.0"/>
        </w:rPr>
      </w:pPr>
      <w:r w:rsidRPr="00262EC3">
        <w:rPr>
          <w:rFonts w:eastAsia="宋体" w:cs="v4.2.0"/>
        </w:rPr>
        <w:t xml:space="preserve">A UE shall be capable of handling a relative </w:t>
      </w:r>
      <w:ins w:id="619" w:author="Chen, Delia (NSB - CN/Hangzhou)" w:date="2019-10-02T11:13:00Z">
        <w:r w:rsidR="0090637B">
          <w:rPr>
            <w:rFonts w:eastAsia="宋体" w:cs="v4.2.0"/>
          </w:rPr>
          <w:t xml:space="preserve">uplink </w:t>
        </w:r>
      </w:ins>
      <w:r w:rsidRPr="00262EC3">
        <w:rPr>
          <w:rFonts w:eastAsia="宋体" w:cs="v4.2.0"/>
          <w:lang w:eastAsia="zh-CN"/>
        </w:rPr>
        <w:t>transmission</w:t>
      </w:r>
      <w:r w:rsidRPr="00262EC3">
        <w:rPr>
          <w:rFonts w:eastAsia="宋体" w:cs="v4.2.0"/>
        </w:rPr>
        <w:t xml:space="preserve"> timing difference </w:t>
      </w:r>
      <w:r w:rsidRPr="00262EC3">
        <w:rPr>
          <w:rFonts w:eastAsia="宋体" w:cs="v4.2.0"/>
          <w:lang w:eastAsia="zh-CN"/>
        </w:rPr>
        <w:t>among</w:t>
      </w:r>
      <w:r w:rsidRPr="00262EC3">
        <w:rPr>
          <w:rFonts w:eastAsia="宋体" w:cs="v4.2.0"/>
        </w:rPr>
        <w:t xml:space="preserve"> slot timing </w:t>
      </w:r>
      <w:r w:rsidRPr="00262EC3">
        <w:rPr>
          <w:rFonts w:eastAsia="宋体" w:cs="v4.2.0"/>
          <w:lang w:eastAsia="zh-CN"/>
        </w:rPr>
        <w:t>boundaries</w:t>
      </w:r>
      <w:r w:rsidRPr="00262EC3">
        <w:rPr>
          <w:rFonts w:eastAsia="宋体" w:cs="v4.2.0"/>
        </w:rPr>
        <w:t xml:space="preserve"> of different carriers to be aggregated </w:t>
      </w:r>
      <w:r w:rsidRPr="00262EC3">
        <w:rPr>
          <w:rFonts w:eastAsia="宋体" w:cs="v4.2.0"/>
          <w:lang w:eastAsia="zh-CN"/>
        </w:rPr>
        <w:t xml:space="preserve">in </w:t>
      </w:r>
      <w:r w:rsidRPr="00262EC3">
        <w:rPr>
          <w:rFonts w:eastAsia="宋体" w:cs="v4.2.0"/>
        </w:rPr>
        <w:t>NR carrier aggregation.</w:t>
      </w:r>
    </w:p>
    <w:p w14:paraId="3F783AA4" w14:textId="33158CAD" w:rsidR="00262EC3" w:rsidRPr="00262EC3" w:rsidRDefault="00262EC3" w:rsidP="00262EC3">
      <w:pPr>
        <w:rPr>
          <w:rFonts w:eastAsia="宋体"/>
          <w:lang w:eastAsia="ko-KR"/>
        </w:rPr>
      </w:pPr>
      <w:r w:rsidRPr="00262EC3">
        <w:rPr>
          <w:rFonts w:eastAsia="宋体" w:cs="v4.2.0"/>
        </w:rPr>
        <w:t xml:space="preserve">A UE shall be capable of handling a relative </w:t>
      </w:r>
      <w:ins w:id="620" w:author="Chen, Delia (NSB - CN/Hangzhou)" w:date="2019-10-02T11:14:00Z">
        <w:r w:rsidR="0090637B">
          <w:rPr>
            <w:rFonts w:eastAsia="宋体" w:cs="v4.2.0"/>
          </w:rPr>
          <w:t xml:space="preserve">uplink </w:t>
        </w:r>
      </w:ins>
      <w:r w:rsidRPr="00262EC3">
        <w:rPr>
          <w:rFonts w:eastAsia="宋体" w:cs="v4.2.0"/>
          <w:lang w:eastAsia="zh-CN"/>
        </w:rPr>
        <w:t>transmission</w:t>
      </w:r>
      <w:r w:rsidRPr="00262EC3">
        <w:rPr>
          <w:rFonts w:eastAsia="宋体" w:cs="v4.2.0"/>
        </w:rPr>
        <w:t xml:space="preserve"> timing difference </w:t>
      </w:r>
      <w:r w:rsidRPr="00262EC3">
        <w:rPr>
          <w:rFonts w:eastAsia="宋体" w:cs="v4.2.0" w:hint="eastAsia"/>
          <w:lang w:eastAsia="ko-KR"/>
        </w:rPr>
        <w:t>between</w:t>
      </w:r>
      <w:r w:rsidRPr="00262EC3">
        <w:rPr>
          <w:rFonts w:eastAsia="宋体" w:cs="v4.2.0"/>
        </w:rPr>
        <w:t xml:space="preserve"> slot timing </w:t>
      </w:r>
      <w:r w:rsidRPr="00262EC3">
        <w:rPr>
          <w:rFonts w:eastAsia="宋体" w:cs="v4.2.0"/>
          <w:lang w:eastAsia="zh-CN"/>
        </w:rPr>
        <w:t>boundaries</w:t>
      </w:r>
      <w:r w:rsidRPr="00262EC3">
        <w:rPr>
          <w:rFonts w:eastAsia="宋体" w:cs="v4.2.0"/>
        </w:rPr>
        <w:t xml:space="preserve"> of </w:t>
      </w:r>
      <w:r w:rsidRPr="00262EC3">
        <w:rPr>
          <w:rFonts w:eastAsia="宋体" w:cs="v4.2.0" w:hint="eastAsia"/>
          <w:lang w:eastAsia="ko-KR"/>
        </w:rPr>
        <w:t>PCell and slot timing boundary of PSCell</w:t>
      </w:r>
      <w:r w:rsidRPr="00262EC3">
        <w:rPr>
          <w:rFonts w:eastAsia="宋体" w:cs="v4.2.0"/>
        </w:rPr>
        <w:t xml:space="preserve"> to be aggregated </w:t>
      </w:r>
      <w:r w:rsidRPr="00262EC3">
        <w:rPr>
          <w:rFonts w:eastAsia="宋体" w:cs="v4.2.0"/>
          <w:lang w:eastAsia="zh-CN"/>
        </w:rPr>
        <w:t xml:space="preserve">in </w:t>
      </w:r>
      <w:r w:rsidRPr="00262EC3">
        <w:rPr>
          <w:rFonts w:eastAsia="宋体" w:cs="v4.2.0"/>
        </w:rPr>
        <w:t xml:space="preserve">NR </w:t>
      </w:r>
      <w:r w:rsidRPr="00262EC3">
        <w:rPr>
          <w:rFonts w:eastAsia="宋体" w:cs="v4.2.0" w:hint="eastAsia"/>
          <w:lang w:eastAsia="ko-KR"/>
        </w:rPr>
        <w:t>DC operation</w:t>
      </w:r>
      <w:r w:rsidRPr="00262EC3">
        <w:rPr>
          <w:rFonts w:eastAsia="宋体" w:cs="v4.2.0"/>
        </w:rPr>
        <w:t>.</w:t>
      </w:r>
    </w:p>
    <w:p w14:paraId="026E8890" w14:textId="77777777" w:rsidR="00262EC3" w:rsidRPr="00262EC3" w:rsidRDefault="00262EC3" w:rsidP="00262EC3">
      <w:pPr>
        <w:keepNext/>
        <w:keepLines/>
        <w:spacing w:before="120"/>
        <w:ind w:left="1134" w:hanging="1134"/>
        <w:outlineLvl w:val="2"/>
        <w:rPr>
          <w:rFonts w:ascii="Arial" w:eastAsia="宋体" w:hAnsi="Arial"/>
          <w:sz w:val="28"/>
          <w:lang w:eastAsia="ko-KR"/>
        </w:rPr>
      </w:pPr>
      <w:r w:rsidRPr="00262EC3">
        <w:rPr>
          <w:rFonts w:ascii="Arial" w:eastAsia="宋体" w:hAnsi="Arial"/>
          <w:sz w:val="28"/>
          <w:lang w:eastAsia="ko-KR"/>
        </w:rPr>
        <w:t>7.5.2</w:t>
      </w:r>
      <w:r w:rsidRPr="00262EC3">
        <w:rPr>
          <w:rFonts w:ascii="Arial" w:eastAsia="宋体" w:hAnsi="Arial"/>
          <w:sz w:val="28"/>
          <w:lang w:eastAsia="ko-KR"/>
        </w:rPr>
        <w:tab/>
        <w:t xml:space="preserve">Minimum Requirements for </w:t>
      </w:r>
      <w:r w:rsidRPr="00262EC3">
        <w:rPr>
          <w:rFonts w:ascii="Arial" w:eastAsia="宋体" w:hAnsi="Arial"/>
          <w:sz w:val="28"/>
        </w:rPr>
        <w:t>inter-band EN-DC</w:t>
      </w:r>
    </w:p>
    <w:p w14:paraId="068566EB" w14:textId="23552E11" w:rsidR="009E47CC" w:rsidRDefault="009E47CC" w:rsidP="00262EC3">
      <w:pPr>
        <w:rPr>
          <w:ins w:id="621" w:author="Chen, Delia (NSB - CN/Hangzhou)" w:date="2019-10-04T13:28:00Z"/>
          <w:rFonts w:eastAsia="Malgun Gothic" w:cs="v4.2.0"/>
        </w:rPr>
      </w:pPr>
      <w:ins w:id="622" w:author="Chen, Delia (NSB - CN/Hangzhou)" w:date="2019-10-04T13:28:00Z">
        <w:r>
          <w:rPr>
            <w:rFonts w:eastAsia="Malgun Gothic" w:cs="v4.2.0"/>
          </w:rPr>
          <w:t xml:space="preserve">For inter-band EN-DC, </w:t>
        </w:r>
      </w:ins>
      <w:ins w:id="623" w:author="Chen, Delia (NSB - CN/Hangzhou)" w:date="2019-10-04T13:29:00Z">
        <w:r>
          <w:rPr>
            <w:rFonts w:eastAsia="宋体" w:cs="v4.2.0"/>
          </w:rPr>
          <w:t xml:space="preserve">UE is mandotary to support asynchronous </w:t>
        </w:r>
      </w:ins>
      <w:ins w:id="624" w:author="Chen, Delia (NSB - CN/Hangzhou)" w:date="2019-10-04T13:30:00Z">
        <w:r w:rsidRPr="005D6468">
          <w:t>DC between LTE and NR</w:t>
        </w:r>
        <w:r>
          <w:rPr>
            <w:rFonts w:eastAsia="宋体" w:cs="v4.2.0"/>
          </w:rPr>
          <w:t>.</w:t>
        </w:r>
      </w:ins>
    </w:p>
    <w:p w14:paraId="6579ADC3" w14:textId="16C3698D" w:rsidR="00262EC3" w:rsidRPr="00262EC3" w:rsidRDefault="00262EC3" w:rsidP="00262EC3">
      <w:pPr>
        <w:rPr>
          <w:rFonts w:eastAsia="宋体" w:cs="v4.2.0"/>
          <w:lang w:eastAsia="zh-CN"/>
        </w:rPr>
      </w:pPr>
      <w:r w:rsidRPr="00262EC3">
        <w:rPr>
          <w:rFonts w:eastAsia="Malgun Gothic" w:cs="v4.2.0"/>
        </w:rPr>
        <w:t>The</w:t>
      </w:r>
      <w:r w:rsidRPr="00262EC3">
        <w:rPr>
          <w:rFonts w:eastAsia="宋体" w:cs="v4.2.0"/>
        </w:rPr>
        <w:t xml:space="preserve"> UE shall be capable of handling a maximum uplink transmission timing difference between E-UTRA PCell and PSCell as shown in Table 7.5.2-1.</w:t>
      </w:r>
    </w:p>
    <w:p w14:paraId="080C0D8D" w14:textId="77777777" w:rsidR="00262EC3" w:rsidRPr="00262EC3" w:rsidRDefault="00262EC3" w:rsidP="00262EC3">
      <w:pPr>
        <w:keepNext/>
        <w:keepLines/>
        <w:spacing w:before="60"/>
        <w:jc w:val="center"/>
        <w:rPr>
          <w:rFonts w:ascii="Arial" w:eastAsia="宋体" w:hAnsi="Arial"/>
          <w:b/>
          <w:snapToGrid w:val="0"/>
        </w:rPr>
      </w:pPr>
      <w:r w:rsidRPr="00262EC3">
        <w:rPr>
          <w:rFonts w:ascii="Arial" w:eastAsia="宋体" w:hAnsi="Arial"/>
          <w:b/>
          <w:snapToGrid w:val="0"/>
        </w:rPr>
        <w:t xml:space="preserve">Table 7.5.2-1 Maximum uplink transmission timing difference requirement for asynchronous </w:t>
      </w:r>
      <w:r w:rsidRPr="00262EC3">
        <w:rPr>
          <w:rFonts w:ascii="Arial" w:eastAsia="宋体" w:hAnsi="Arial"/>
          <w:b/>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262EC3" w:rsidRPr="00262EC3" w14:paraId="43232ACA" w14:textId="77777777" w:rsidTr="00262EC3">
        <w:tc>
          <w:tcPr>
            <w:tcW w:w="1984" w:type="dxa"/>
            <w:shd w:val="clear" w:color="auto" w:fill="auto"/>
          </w:tcPr>
          <w:p w14:paraId="5170A06E" w14:textId="77777777" w:rsidR="00262EC3" w:rsidRPr="00262EC3" w:rsidRDefault="00262EC3" w:rsidP="00262EC3">
            <w:pPr>
              <w:keepNext/>
              <w:keepLines/>
              <w:spacing w:after="0"/>
              <w:jc w:val="center"/>
              <w:rPr>
                <w:rFonts w:ascii="Arial" w:eastAsia="宋体" w:hAnsi="Arial"/>
                <w:b/>
                <w:sz w:val="18"/>
              </w:rPr>
            </w:pPr>
            <w:r w:rsidRPr="00262EC3">
              <w:rPr>
                <w:rFonts w:ascii="Arial" w:eastAsia="宋体" w:hAnsi="Arial"/>
                <w:b/>
                <w:sz w:val="18"/>
              </w:rPr>
              <w:t>Sub-carrier spacing in E-UTRA PCell (kHz)</w:t>
            </w:r>
          </w:p>
        </w:tc>
        <w:tc>
          <w:tcPr>
            <w:tcW w:w="1985" w:type="dxa"/>
            <w:shd w:val="clear" w:color="auto" w:fill="auto"/>
          </w:tcPr>
          <w:p w14:paraId="68C77D5E" w14:textId="77777777" w:rsidR="00262EC3" w:rsidRPr="00262EC3" w:rsidRDefault="00262EC3" w:rsidP="00262EC3">
            <w:pPr>
              <w:keepNext/>
              <w:keepLines/>
              <w:spacing w:after="0"/>
              <w:jc w:val="center"/>
              <w:rPr>
                <w:rFonts w:ascii="Arial" w:eastAsia="宋体" w:hAnsi="Arial"/>
                <w:b/>
                <w:sz w:val="18"/>
              </w:rPr>
            </w:pPr>
            <w:r w:rsidRPr="00262EC3">
              <w:rPr>
                <w:rFonts w:ascii="Arial" w:eastAsia="宋体" w:hAnsi="Arial"/>
                <w:b/>
                <w:sz w:val="18"/>
              </w:rPr>
              <w:t>UL Sub-carrier spacing for data in PSCell (kHz)</w:t>
            </w:r>
          </w:p>
        </w:tc>
        <w:tc>
          <w:tcPr>
            <w:tcW w:w="2693" w:type="dxa"/>
            <w:shd w:val="clear" w:color="auto" w:fill="auto"/>
          </w:tcPr>
          <w:p w14:paraId="48215E15" w14:textId="77777777" w:rsidR="00262EC3" w:rsidRPr="00262EC3" w:rsidRDefault="00262EC3" w:rsidP="00262EC3">
            <w:pPr>
              <w:keepNext/>
              <w:keepLines/>
              <w:spacing w:after="0"/>
              <w:jc w:val="center"/>
              <w:rPr>
                <w:rFonts w:ascii="Arial" w:eastAsia="宋体" w:hAnsi="Arial"/>
                <w:b/>
                <w:sz w:val="18"/>
              </w:rPr>
            </w:pPr>
            <w:r w:rsidRPr="00262EC3">
              <w:rPr>
                <w:rFonts w:ascii="Arial" w:eastAsia="宋体" w:hAnsi="Arial"/>
                <w:b/>
                <w:sz w:val="18"/>
              </w:rPr>
              <w:t>Maximum uplink transmission timing difference (µs)</w:t>
            </w:r>
          </w:p>
        </w:tc>
      </w:tr>
      <w:tr w:rsidR="00262EC3" w:rsidRPr="00262EC3" w14:paraId="15B4E8DE" w14:textId="77777777" w:rsidTr="00262EC3">
        <w:tc>
          <w:tcPr>
            <w:tcW w:w="1984" w:type="dxa"/>
            <w:shd w:val="clear" w:color="auto" w:fill="auto"/>
          </w:tcPr>
          <w:p w14:paraId="372D5516"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15</w:t>
            </w:r>
          </w:p>
        </w:tc>
        <w:tc>
          <w:tcPr>
            <w:tcW w:w="1985" w:type="dxa"/>
            <w:shd w:val="clear" w:color="auto" w:fill="auto"/>
          </w:tcPr>
          <w:p w14:paraId="6125EE54"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15</w:t>
            </w:r>
          </w:p>
        </w:tc>
        <w:tc>
          <w:tcPr>
            <w:tcW w:w="2693" w:type="dxa"/>
            <w:shd w:val="clear" w:color="auto" w:fill="auto"/>
          </w:tcPr>
          <w:p w14:paraId="0734F558"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500</w:t>
            </w:r>
          </w:p>
        </w:tc>
      </w:tr>
      <w:tr w:rsidR="00262EC3" w:rsidRPr="00262EC3" w14:paraId="1F3E508B" w14:textId="77777777" w:rsidTr="00262EC3">
        <w:tc>
          <w:tcPr>
            <w:tcW w:w="1984" w:type="dxa"/>
            <w:shd w:val="clear" w:color="auto" w:fill="auto"/>
          </w:tcPr>
          <w:p w14:paraId="58565374"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15</w:t>
            </w:r>
          </w:p>
        </w:tc>
        <w:tc>
          <w:tcPr>
            <w:tcW w:w="1985" w:type="dxa"/>
            <w:shd w:val="clear" w:color="auto" w:fill="auto"/>
          </w:tcPr>
          <w:p w14:paraId="02CC7BEF"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30</w:t>
            </w:r>
          </w:p>
        </w:tc>
        <w:tc>
          <w:tcPr>
            <w:tcW w:w="2693" w:type="dxa"/>
            <w:shd w:val="clear" w:color="auto" w:fill="auto"/>
          </w:tcPr>
          <w:p w14:paraId="79BB3DC9"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250</w:t>
            </w:r>
          </w:p>
        </w:tc>
      </w:tr>
      <w:tr w:rsidR="00262EC3" w:rsidRPr="00262EC3" w14:paraId="046A14A6" w14:textId="77777777" w:rsidTr="00262EC3">
        <w:tc>
          <w:tcPr>
            <w:tcW w:w="1984" w:type="dxa"/>
            <w:shd w:val="clear" w:color="auto" w:fill="auto"/>
          </w:tcPr>
          <w:p w14:paraId="34A4AD1A"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15</w:t>
            </w:r>
          </w:p>
        </w:tc>
        <w:tc>
          <w:tcPr>
            <w:tcW w:w="1985" w:type="dxa"/>
            <w:shd w:val="clear" w:color="auto" w:fill="auto"/>
          </w:tcPr>
          <w:p w14:paraId="2C9198A9"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60</w:t>
            </w:r>
          </w:p>
        </w:tc>
        <w:tc>
          <w:tcPr>
            <w:tcW w:w="2693" w:type="dxa"/>
            <w:shd w:val="clear" w:color="auto" w:fill="auto"/>
          </w:tcPr>
          <w:p w14:paraId="689A598B"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125</w:t>
            </w:r>
          </w:p>
        </w:tc>
      </w:tr>
      <w:tr w:rsidR="00262EC3" w:rsidRPr="00262EC3" w14:paraId="031AF827" w14:textId="77777777" w:rsidTr="00262EC3">
        <w:tc>
          <w:tcPr>
            <w:tcW w:w="1984" w:type="dxa"/>
            <w:shd w:val="clear" w:color="auto" w:fill="auto"/>
          </w:tcPr>
          <w:p w14:paraId="74A6CE09"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15</w:t>
            </w:r>
          </w:p>
        </w:tc>
        <w:tc>
          <w:tcPr>
            <w:tcW w:w="1985" w:type="dxa"/>
            <w:shd w:val="clear" w:color="auto" w:fill="auto"/>
          </w:tcPr>
          <w:p w14:paraId="3E3B3624"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120</w:t>
            </w:r>
            <w:r w:rsidRPr="00262EC3">
              <w:rPr>
                <w:rFonts w:ascii="Arial" w:eastAsia="宋体" w:hAnsi="Arial"/>
                <w:sz w:val="18"/>
                <w:vertAlign w:val="superscript"/>
              </w:rPr>
              <w:t>Note1</w:t>
            </w:r>
          </w:p>
        </w:tc>
        <w:tc>
          <w:tcPr>
            <w:tcW w:w="2693" w:type="dxa"/>
            <w:shd w:val="clear" w:color="auto" w:fill="auto"/>
          </w:tcPr>
          <w:p w14:paraId="0098DB20"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62.5</w:t>
            </w:r>
          </w:p>
        </w:tc>
      </w:tr>
      <w:tr w:rsidR="00262EC3" w:rsidRPr="00262EC3" w14:paraId="104AAAD3" w14:textId="77777777" w:rsidTr="00262EC3">
        <w:tc>
          <w:tcPr>
            <w:tcW w:w="6662" w:type="dxa"/>
            <w:gridSpan w:val="3"/>
            <w:shd w:val="clear" w:color="auto" w:fill="auto"/>
          </w:tcPr>
          <w:p w14:paraId="3CAE9303" w14:textId="033077FE" w:rsidR="00262EC3" w:rsidRPr="00262EC3" w:rsidRDefault="00262EC3" w:rsidP="00262EC3">
            <w:pPr>
              <w:keepNext/>
              <w:keepLines/>
              <w:spacing w:after="0"/>
              <w:ind w:left="851" w:hanging="851"/>
              <w:rPr>
                <w:rFonts w:ascii="Arial" w:eastAsia="宋体" w:hAnsi="Arial" w:cs="Arial"/>
                <w:sz w:val="18"/>
                <w:lang w:eastAsia="zh-CN"/>
              </w:rPr>
            </w:pPr>
            <w:r w:rsidRPr="00262EC3">
              <w:rPr>
                <w:rFonts w:ascii="Arial" w:eastAsia="宋体" w:hAnsi="Arial" w:cs="Arial"/>
                <w:sz w:val="18"/>
                <w:lang w:eastAsia="ja-JP"/>
              </w:rPr>
              <w:t>NOTE</w:t>
            </w:r>
            <w:r w:rsidRPr="00262EC3">
              <w:rPr>
                <w:rFonts w:ascii="Arial" w:eastAsia="宋体" w:hAnsi="Arial" w:cs="Arial"/>
                <w:sz w:val="18"/>
                <w:lang w:eastAsia="ko-KR"/>
              </w:rPr>
              <w:t xml:space="preserve"> </w:t>
            </w:r>
            <w:r w:rsidRPr="00262EC3">
              <w:rPr>
                <w:rFonts w:ascii="Arial" w:eastAsia="宋体" w:hAnsi="Arial" w:cs="Arial"/>
                <w:sz w:val="18"/>
                <w:lang w:eastAsia="ja-JP"/>
              </w:rPr>
              <w:t>1:</w:t>
            </w:r>
            <w:r w:rsidRPr="00262EC3">
              <w:rPr>
                <w:rFonts w:ascii="Arial" w:eastAsia="宋体" w:hAnsi="Arial"/>
                <w:sz w:val="18"/>
                <w:lang w:eastAsia="ko-KR"/>
              </w:rPr>
              <w:tab/>
            </w:r>
            <w:r w:rsidRPr="00262EC3">
              <w:rPr>
                <w:rFonts w:ascii="Arial" w:eastAsia="宋体" w:hAnsi="Arial" w:cs="Arial"/>
                <w:sz w:val="18"/>
              </w:rPr>
              <w:t>F</w:t>
            </w:r>
            <w:r w:rsidRPr="00262EC3">
              <w:rPr>
                <w:rFonts w:ascii="Arial" w:eastAsia="宋体" w:hAnsi="Arial" w:cs="Arial"/>
                <w:sz w:val="18"/>
                <w:lang w:eastAsia="ja-JP"/>
              </w:rPr>
              <w:t xml:space="preserve">or </w:t>
            </w:r>
            <w:r w:rsidRPr="00262EC3">
              <w:rPr>
                <w:rFonts w:ascii="Arial" w:eastAsia="宋体" w:hAnsi="Arial"/>
                <w:sz w:val="18"/>
                <w:lang w:eastAsia="zh-CN"/>
              </w:rPr>
              <w:t xml:space="preserve">E-UTRA </w:t>
            </w:r>
            <w:r w:rsidRPr="00262EC3">
              <w:rPr>
                <w:rFonts w:ascii="Arial" w:eastAsia="宋体" w:hAnsi="Arial"/>
                <w:sz w:val="18"/>
              </w:rPr>
              <w:t>FDD-</w:t>
            </w:r>
            <w:r w:rsidRPr="00262EC3">
              <w:rPr>
                <w:rFonts w:ascii="Arial" w:eastAsia="宋体" w:hAnsi="Arial"/>
                <w:sz w:val="18"/>
                <w:lang w:eastAsia="zh-CN"/>
              </w:rPr>
              <w:t xml:space="preserve">NR </w:t>
            </w:r>
            <w:r w:rsidRPr="00262EC3">
              <w:rPr>
                <w:rFonts w:ascii="Arial" w:eastAsia="宋体" w:hAnsi="Arial"/>
                <w:sz w:val="18"/>
              </w:rPr>
              <w:t>FDD</w:t>
            </w:r>
            <w:r w:rsidRPr="00262EC3">
              <w:rPr>
                <w:rFonts w:ascii="Arial" w:eastAsia="宋体" w:hAnsi="Arial"/>
                <w:sz w:val="18"/>
                <w:lang w:eastAsia="zh-CN"/>
              </w:rPr>
              <w:t xml:space="preserve"> </w:t>
            </w:r>
            <w:del w:id="625" w:author="Chen, Delia (NSB - CN/Hangzhou)" w:date="2019-10-02T12:26:00Z">
              <w:r w:rsidRPr="00262EC3" w:rsidDel="00E75F0E">
                <w:rPr>
                  <w:rFonts w:ascii="Arial" w:eastAsia="宋体" w:hAnsi="Arial"/>
                  <w:sz w:val="18"/>
                  <w:lang w:eastAsia="zh-CN"/>
                </w:rPr>
                <w:delText>and E-UTRA T</w:delText>
              </w:r>
              <w:r w:rsidRPr="00262EC3" w:rsidDel="00E75F0E">
                <w:rPr>
                  <w:rFonts w:ascii="Arial" w:eastAsia="宋体" w:hAnsi="Arial"/>
                  <w:sz w:val="18"/>
                </w:rPr>
                <w:delText>DD-</w:delText>
              </w:r>
              <w:r w:rsidRPr="00262EC3" w:rsidDel="00E75F0E">
                <w:rPr>
                  <w:rFonts w:ascii="Arial" w:eastAsia="宋体" w:hAnsi="Arial"/>
                  <w:sz w:val="18"/>
                  <w:lang w:eastAsia="zh-CN"/>
                </w:rPr>
                <w:delText>NR T</w:delText>
              </w:r>
              <w:r w:rsidRPr="00262EC3" w:rsidDel="00E75F0E">
                <w:rPr>
                  <w:rFonts w:ascii="Arial" w:eastAsia="宋体" w:hAnsi="Arial"/>
                  <w:sz w:val="18"/>
                </w:rPr>
                <w:delText>DD</w:delText>
              </w:r>
              <w:r w:rsidRPr="00262EC3" w:rsidDel="00E75F0E">
                <w:rPr>
                  <w:rFonts w:ascii="Arial" w:eastAsia="宋体" w:hAnsi="Arial" w:cs="Arial"/>
                  <w:sz w:val="18"/>
                  <w:lang w:eastAsia="ja-JP"/>
                </w:rPr>
                <w:delText xml:space="preserve"> </w:delText>
              </w:r>
            </w:del>
            <w:r w:rsidRPr="00262EC3">
              <w:rPr>
                <w:rFonts w:ascii="Arial" w:eastAsia="宋体" w:hAnsi="Arial" w:cs="Arial"/>
                <w:sz w:val="18"/>
                <w:lang w:eastAsia="ja-JP"/>
              </w:rPr>
              <w:t>intra-band</w:t>
            </w:r>
            <w:r w:rsidRPr="00262EC3">
              <w:rPr>
                <w:rFonts w:ascii="Arial" w:eastAsia="宋体" w:hAnsi="Arial" w:cs="Arial"/>
                <w:sz w:val="18"/>
                <w:lang w:eastAsia="zh-CN"/>
              </w:rPr>
              <w:t xml:space="preserve"> EN-DC</w:t>
            </w:r>
            <w:r w:rsidRPr="00262EC3">
              <w:rPr>
                <w:rFonts w:ascii="Arial" w:eastAsia="宋体" w:hAnsi="Arial" w:cs="Arial"/>
                <w:sz w:val="18"/>
                <w:lang w:eastAsia="ja-JP"/>
              </w:rPr>
              <w:t xml:space="preserve">, </w:t>
            </w:r>
            <w:r w:rsidRPr="00262EC3">
              <w:rPr>
                <w:rFonts w:ascii="Arial" w:eastAsia="宋体" w:hAnsi="Arial" w:cs="Arial"/>
                <w:sz w:val="18"/>
                <w:lang w:eastAsia="zh-CN"/>
              </w:rPr>
              <w:t xml:space="preserve">for which the requirement is defined in clause 7.5.3 and this Table 7.5.2-1 is also applicable, the scenario with </w:t>
            </w:r>
            <w:r w:rsidRPr="00262EC3">
              <w:rPr>
                <w:rFonts w:ascii="Arial" w:eastAsia="宋体" w:hAnsi="Arial" w:cs="Arial"/>
                <w:sz w:val="18"/>
                <w:lang w:eastAsia="ja-JP"/>
              </w:rPr>
              <w:t xml:space="preserve">120kHz </w:t>
            </w:r>
            <w:r w:rsidRPr="00262EC3">
              <w:rPr>
                <w:rFonts w:ascii="Arial" w:eastAsia="宋体" w:hAnsi="Arial" w:cs="Arial"/>
                <w:sz w:val="18"/>
                <w:lang w:eastAsia="zh-CN"/>
              </w:rPr>
              <w:t>PSCell does not exist</w:t>
            </w:r>
            <w:r w:rsidRPr="00262EC3">
              <w:rPr>
                <w:rFonts w:ascii="Arial" w:eastAsia="宋体" w:hAnsi="Arial" w:cs="Arial"/>
                <w:sz w:val="18"/>
                <w:lang w:eastAsia="ja-JP"/>
              </w:rPr>
              <w:t>.</w:t>
            </w:r>
          </w:p>
        </w:tc>
      </w:tr>
    </w:tbl>
    <w:p w14:paraId="1B882BE2" w14:textId="77777777" w:rsidR="00262EC3" w:rsidRPr="00262EC3" w:rsidRDefault="00262EC3" w:rsidP="00262EC3">
      <w:pPr>
        <w:rPr>
          <w:rFonts w:eastAsia="Malgun Gothic" w:cs="v4.2.0"/>
        </w:rPr>
      </w:pPr>
    </w:p>
    <w:p w14:paraId="52083EAA" w14:textId="59333A02" w:rsidR="00262EC3" w:rsidRPr="00262EC3" w:rsidRDefault="00262EC3" w:rsidP="00262EC3">
      <w:pPr>
        <w:rPr>
          <w:rFonts w:eastAsia="宋体" w:cs="v4.2.0"/>
          <w:lang w:eastAsia="zh-CN"/>
        </w:rPr>
      </w:pPr>
      <w:r w:rsidRPr="00262EC3">
        <w:rPr>
          <w:rFonts w:eastAsia="宋体" w:cs="v4.2.0"/>
          <w:lang w:eastAsia="zh-CN"/>
        </w:rPr>
        <w:t>T</w:t>
      </w:r>
      <w:r w:rsidRPr="00262EC3">
        <w:rPr>
          <w:rFonts w:eastAsia="宋体" w:cs="v4.2.0"/>
        </w:rPr>
        <w:t xml:space="preserve">he UE shall be capable of handling a maximum uplink transmission timing difference between E-UTRA PCell and PSCell </w:t>
      </w:r>
      <w:ins w:id="626" w:author="Chen, Delia (NSB - CN/Hangzhou)" w:date="2019-10-04T14:05:00Z">
        <w:r w:rsidR="0048461F">
          <w:rPr>
            <w:rFonts w:eastAsia="宋体" w:cs="v4.2.0"/>
          </w:rPr>
          <w:t xml:space="preserve">for inter-band synchronous EN-DC </w:t>
        </w:r>
      </w:ins>
      <w:r w:rsidRPr="00262EC3">
        <w:rPr>
          <w:rFonts w:eastAsia="宋体" w:cs="v4.2.0"/>
        </w:rPr>
        <w:t>as shown in Table 7.5.2-</w:t>
      </w:r>
      <w:r w:rsidRPr="00262EC3">
        <w:rPr>
          <w:rFonts w:eastAsia="宋体" w:cs="v4.2.0"/>
          <w:lang w:eastAsia="zh-CN"/>
        </w:rPr>
        <w:t>2</w:t>
      </w:r>
      <w:r w:rsidRPr="00262EC3">
        <w:rPr>
          <w:rFonts w:eastAsia="宋体" w:cs="v4.2.0"/>
        </w:rPr>
        <w:t xml:space="preserve">. </w:t>
      </w:r>
      <w:r w:rsidRPr="00262EC3">
        <w:rPr>
          <w:rFonts w:eastAsia="宋体"/>
        </w:rPr>
        <w:t xml:space="preserve">The requirements for synchronous </w:t>
      </w:r>
      <w:r w:rsidRPr="00262EC3">
        <w:rPr>
          <w:rFonts w:eastAsia="宋体"/>
          <w:lang w:eastAsia="zh-CN"/>
        </w:rPr>
        <w:t>EN-DC</w:t>
      </w:r>
      <w:r w:rsidRPr="00262EC3">
        <w:rPr>
          <w:rFonts w:eastAsia="宋体"/>
        </w:rPr>
        <w:t xml:space="preserve"> are applicable for </w:t>
      </w:r>
      <w:r w:rsidRPr="00262EC3">
        <w:rPr>
          <w:rFonts w:eastAsia="宋体"/>
          <w:lang w:eastAsia="zh-CN"/>
        </w:rPr>
        <w:t xml:space="preserve">E-UTRA </w:t>
      </w:r>
      <w:r w:rsidRPr="00262EC3">
        <w:rPr>
          <w:rFonts w:eastAsia="宋体"/>
        </w:rPr>
        <w:t>TDD-</w:t>
      </w:r>
      <w:r w:rsidRPr="00262EC3">
        <w:rPr>
          <w:rFonts w:eastAsia="宋体"/>
          <w:lang w:eastAsia="zh-CN"/>
        </w:rPr>
        <w:t xml:space="preserve">NR </w:t>
      </w:r>
      <w:r w:rsidRPr="00262EC3">
        <w:rPr>
          <w:rFonts w:eastAsia="宋体"/>
        </w:rPr>
        <w:t>TDD</w:t>
      </w:r>
      <w:r w:rsidRPr="00262EC3">
        <w:rPr>
          <w:rFonts w:eastAsia="宋体"/>
          <w:lang w:eastAsia="zh-CN"/>
        </w:rPr>
        <w:t xml:space="preserve">, E-UTRA FDD-NR FDD, E-UTRA </w:t>
      </w:r>
      <w:r w:rsidRPr="00262EC3">
        <w:rPr>
          <w:rFonts w:eastAsia="宋体"/>
        </w:rPr>
        <w:t>TDD-</w:t>
      </w:r>
      <w:r w:rsidRPr="00262EC3">
        <w:rPr>
          <w:rFonts w:eastAsia="宋体"/>
          <w:lang w:eastAsia="zh-CN"/>
        </w:rPr>
        <w:t>NR F</w:t>
      </w:r>
      <w:r w:rsidRPr="00262EC3">
        <w:rPr>
          <w:rFonts w:eastAsia="宋体"/>
        </w:rPr>
        <w:t>DD</w:t>
      </w:r>
      <w:r w:rsidRPr="00262EC3">
        <w:rPr>
          <w:rFonts w:eastAsia="宋体"/>
          <w:lang w:eastAsia="zh-CN"/>
        </w:rPr>
        <w:t xml:space="preserve"> </w:t>
      </w:r>
      <w:r w:rsidRPr="00262EC3">
        <w:rPr>
          <w:rFonts w:eastAsia="宋体"/>
        </w:rPr>
        <w:t xml:space="preserve">and </w:t>
      </w:r>
      <w:r w:rsidRPr="00262EC3">
        <w:rPr>
          <w:rFonts w:eastAsia="宋体"/>
          <w:lang w:eastAsia="zh-CN"/>
        </w:rPr>
        <w:t>E-UTRA F</w:t>
      </w:r>
      <w:r w:rsidRPr="00262EC3">
        <w:rPr>
          <w:rFonts w:eastAsia="宋体"/>
        </w:rPr>
        <w:t>DD-</w:t>
      </w:r>
      <w:r w:rsidRPr="00262EC3">
        <w:rPr>
          <w:rFonts w:eastAsia="宋体"/>
          <w:lang w:eastAsia="zh-CN"/>
        </w:rPr>
        <w:t>NR T</w:t>
      </w:r>
      <w:r w:rsidRPr="00262EC3">
        <w:rPr>
          <w:rFonts w:eastAsia="宋体"/>
        </w:rPr>
        <w:t xml:space="preserve">DD inter-band </w:t>
      </w:r>
      <w:r w:rsidRPr="00262EC3">
        <w:rPr>
          <w:rFonts w:eastAsia="宋体"/>
          <w:lang w:eastAsia="zh-CN"/>
        </w:rPr>
        <w:t>EN-DC</w:t>
      </w:r>
      <w:r w:rsidRPr="00262EC3">
        <w:rPr>
          <w:rFonts w:eastAsia="宋体"/>
        </w:rPr>
        <w:t>.</w:t>
      </w:r>
    </w:p>
    <w:p w14:paraId="2158D720" w14:textId="77777777" w:rsidR="00262EC3" w:rsidRPr="00262EC3" w:rsidRDefault="00262EC3" w:rsidP="00262EC3">
      <w:pPr>
        <w:keepNext/>
        <w:keepLines/>
        <w:spacing w:before="60"/>
        <w:jc w:val="center"/>
        <w:rPr>
          <w:rFonts w:ascii="Arial" w:eastAsia="宋体" w:hAnsi="Arial"/>
          <w:b/>
          <w:snapToGrid w:val="0"/>
        </w:rPr>
      </w:pPr>
      <w:r w:rsidRPr="00262EC3">
        <w:rPr>
          <w:rFonts w:ascii="Arial" w:eastAsia="宋体" w:hAnsi="Arial"/>
          <w:b/>
          <w:snapToGrid w:val="0"/>
        </w:rPr>
        <w:lastRenderedPageBreak/>
        <w:t>Table 7.5.2-2 Maximum uplink transmission timing difference requirement for</w:t>
      </w:r>
      <w:r w:rsidRPr="00262EC3">
        <w:rPr>
          <w:rFonts w:ascii="Arial" w:eastAsia="宋体" w:hAnsi="Arial"/>
          <w:b/>
          <w:snapToGrid w:val="0"/>
          <w:lang w:eastAsia="zh-CN"/>
        </w:rPr>
        <w:t xml:space="preserve"> inter-band</w:t>
      </w:r>
      <w:r w:rsidRPr="00262EC3">
        <w:rPr>
          <w:rFonts w:ascii="Arial" w:eastAsia="宋体" w:hAnsi="Arial"/>
          <w:b/>
          <w:snapToGrid w:val="0"/>
        </w:rPr>
        <w:t xml:space="preserve"> synchronous </w:t>
      </w:r>
      <w:r w:rsidRPr="00262EC3">
        <w:rPr>
          <w:rFonts w:ascii="Arial" w:eastAsia="宋体" w:hAnsi="Arial"/>
          <w:b/>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262EC3" w:rsidRPr="00262EC3" w14:paraId="164EC06F" w14:textId="77777777" w:rsidTr="00262EC3">
        <w:tc>
          <w:tcPr>
            <w:tcW w:w="1765" w:type="dxa"/>
            <w:shd w:val="clear" w:color="auto" w:fill="auto"/>
          </w:tcPr>
          <w:p w14:paraId="6841B885" w14:textId="77777777" w:rsidR="00262EC3" w:rsidRPr="00262EC3" w:rsidRDefault="00262EC3" w:rsidP="00262EC3">
            <w:pPr>
              <w:keepNext/>
              <w:keepLines/>
              <w:spacing w:after="0"/>
              <w:jc w:val="center"/>
              <w:rPr>
                <w:rFonts w:ascii="Arial" w:eastAsia="宋体" w:hAnsi="Arial"/>
                <w:b/>
                <w:sz w:val="18"/>
              </w:rPr>
            </w:pPr>
            <w:r w:rsidRPr="00262EC3">
              <w:rPr>
                <w:rFonts w:ascii="Arial" w:eastAsia="宋体" w:hAnsi="Arial"/>
                <w:b/>
                <w:sz w:val="18"/>
              </w:rPr>
              <w:t>Sub-carrier spacing in E-UTRA PCell (kHz)</w:t>
            </w:r>
          </w:p>
        </w:tc>
        <w:tc>
          <w:tcPr>
            <w:tcW w:w="1765" w:type="dxa"/>
            <w:shd w:val="clear" w:color="auto" w:fill="auto"/>
          </w:tcPr>
          <w:p w14:paraId="3C50B49D" w14:textId="77777777" w:rsidR="00262EC3" w:rsidRPr="00262EC3" w:rsidRDefault="00262EC3" w:rsidP="00262EC3">
            <w:pPr>
              <w:keepNext/>
              <w:keepLines/>
              <w:spacing w:after="0"/>
              <w:jc w:val="center"/>
              <w:rPr>
                <w:rFonts w:ascii="Arial" w:eastAsia="宋体" w:hAnsi="Arial"/>
                <w:b/>
                <w:sz w:val="18"/>
              </w:rPr>
            </w:pPr>
            <w:r w:rsidRPr="00262EC3">
              <w:rPr>
                <w:rFonts w:ascii="Arial" w:eastAsia="宋体" w:hAnsi="Arial"/>
                <w:b/>
                <w:sz w:val="18"/>
              </w:rPr>
              <w:t>UL Sub-carrier spacing for data in PSCell (kHz)</w:t>
            </w:r>
          </w:p>
        </w:tc>
        <w:tc>
          <w:tcPr>
            <w:tcW w:w="2225" w:type="dxa"/>
          </w:tcPr>
          <w:p w14:paraId="7F2DACE5" w14:textId="77777777" w:rsidR="00262EC3" w:rsidRPr="00262EC3" w:rsidRDefault="00262EC3" w:rsidP="00262EC3">
            <w:pPr>
              <w:keepNext/>
              <w:keepLines/>
              <w:spacing w:after="0"/>
              <w:jc w:val="center"/>
              <w:rPr>
                <w:rFonts w:ascii="Arial" w:eastAsia="宋体" w:hAnsi="Arial"/>
                <w:b/>
                <w:sz w:val="18"/>
              </w:rPr>
            </w:pPr>
            <w:r w:rsidRPr="00262EC3">
              <w:rPr>
                <w:rFonts w:ascii="Arial" w:eastAsia="宋体" w:hAnsi="Arial"/>
                <w:b/>
                <w:sz w:val="18"/>
              </w:rPr>
              <w:t>Maximum uplink transmission timing difference (µs)</w:t>
            </w:r>
          </w:p>
        </w:tc>
      </w:tr>
      <w:tr w:rsidR="00262EC3" w:rsidRPr="00262EC3" w14:paraId="6E54B6B9" w14:textId="77777777" w:rsidTr="00262EC3">
        <w:tc>
          <w:tcPr>
            <w:tcW w:w="1765" w:type="dxa"/>
            <w:shd w:val="clear" w:color="auto" w:fill="auto"/>
          </w:tcPr>
          <w:p w14:paraId="663923E2"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15</w:t>
            </w:r>
          </w:p>
        </w:tc>
        <w:tc>
          <w:tcPr>
            <w:tcW w:w="1765" w:type="dxa"/>
            <w:shd w:val="clear" w:color="auto" w:fill="auto"/>
          </w:tcPr>
          <w:p w14:paraId="392292D5"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15</w:t>
            </w:r>
          </w:p>
        </w:tc>
        <w:tc>
          <w:tcPr>
            <w:tcW w:w="2225" w:type="dxa"/>
          </w:tcPr>
          <w:p w14:paraId="7E67C746"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lang w:eastAsia="zh-CN"/>
              </w:rPr>
              <w:t>35.21</w:t>
            </w:r>
          </w:p>
        </w:tc>
      </w:tr>
      <w:tr w:rsidR="00262EC3" w:rsidRPr="00262EC3" w14:paraId="23A2A1CF" w14:textId="77777777" w:rsidTr="00262EC3">
        <w:tc>
          <w:tcPr>
            <w:tcW w:w="1765" w:type="dxa"/>
            <w:shd w:val="clear" w:color="auto" w:fill="auto"/>
          </w:tcPr>
          <w:p w14:paraId="42F2BF6F"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15</w:t>
            </w:r>
          </w:p>
        </w:tc>
        <w:tc>
          <w:tcPr>
            <w:tcW w:w="1765" w:type="dxa"/>
            <w:shd w:val="clear" w:color="auto" w:fill="auto"/>
          </w:tcPr>
          <w:p w14:paraId="75A6D246"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30</w:t>
            </w:r>
          </w:p>
        </w:tc>
        <w:tc>
          <w:tcPr>
            <w:tcW w:w="2225" w:type="dxa"/>
          </w:tcPr>
          <w:p w14:paraId="1BDDB62D"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lang w:eastAsia="zh-CN"/>
              </w:rPr>
              <w:t>35.21</w:t>
            </w:r>
          </w:p>
        </w:tc>
      </w:tr>
      <w:tr w:rsidR="00262EC3" w:rsidRPr="00262EC3" w14:paraId="02938786" w14:textId="77777777" w:rsidTr="00262EC3">
        <w:tc>
          <w:tcPr>
            <w:tcW w:w="1765" w:type="dxa"/>
            <w:shd w:val="clear" w:color="auto" w:fill="auto"/>
          </w:tcPr>
          <w:p w14:paraId="3126444A"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15</w:t>
            </w:r>
          </w:p>
        </w:tc>
        <w:tc>
          <w:tcPr>
            <w:tcW w:w="1765" w:type="dxa"/>
            <w:shd w:val="clear" w:color="auto" w:fill="auto"/>
          </w:tcPr>
          <w:p w14:paraId="2416864E"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60</w:t>
            </w:r>
          </w:p>
        </w:tc>
        <w:tc>
          <w:tcPr>
            <w:tcW w:w="2225" w:type="dxa"/>
          </w:tcPr>
          <w:p w14:paraId="0F2B1363"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lang w:eastAsia="zh-CN"/>
              </w:rPr>
              <w:t>35.21</w:t>
            </w:r>
          </w:p>
        </w:tc>
      </w:tr>
      <w:tr w:rsidR="00262EC3" w:rsidRPr="00262EC3" w14:paraId="688627F9" w14:textId="77777777" w:rsidTr="00262EC3">
        <w:tc>
          <w:tcPr>
            <w:tcW w:w="1765" w:type="dxa"/>
            <w:shd w:val="clear" w:color="auto" w:fill="auto"/>
          </w:tcPr>
          <w:p w14:paraId="70C2C8E3"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15</w:t>
            </w:r>
          </w:p>
        </w:tc>
        <w:tc>
          <w:tcPr>
            <w:tcW w:w="1765" w:type="dxa"/>
            <w:shd w:val="clear" w:color="auto" w:fill="auto"/>
          </w:tcPr>
          <w:p w14:paraId="7BA1A8EB"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120</w:t>
            </w:r>
          </w:p>
        </w:tc>
        <w:tc>
          <w:tcPr>
            <w:tcW w:w="2225" w:type="dxa"/>
          </w:tcPr>
          <w:p w14:paraId="03DA4B44"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lang w:eastAsia="zh-CN"/>
              </w:rPr>
              <w:t>35.21</w:t>
            </w:r>
          </w:p>
        </w:tc>
      </w:tr>
      <w:tr w:rsidR="00262EC3" w:rsidRPr="00262EC3" w14:paraId="260B9AFF" w14:textId="77777777" w:rsidTr="00262EC3">
        <w:tc>
          <w:tcPr>
            <w:tcW w:w="5755" w:type="dxa"/>
            <w:gridSpan w:val="3"/>
            <w:shd w:val="clear" w:color="auto" w:fill="auto"/>
          </w:tcPr>
          <w:p w14:paraId="7DB8651A" w14:textId="77777777" w:rsidR="00262EC3" w:rsidRPr="00262EC3" w:rsidRDefault="00262EC3" w:rsidP="00262EC3">
            <w:pPr>
              <w:keepNext/>
              <w:keepLines/>
              <w:spacing w:after="0"/>
              <w:ind w:left="851" w:hanging="851"/>
              <w:rPr>
                <w:rFonts w:ascii="Arial" w:eastAsia="宋体" w:hAnsi="Arial"/>
                <w:sz w:val="18"/>
                <w:lang w:eastAsia="zh-CN"/>
              </w:rPr>
            </w:pPr>
            <w:r w:rsidRPr="00262EC3">
              <w:rPr>
                <w:rFonts w:ascii="Arial" w:eastAsia="Batang" w:hAnsi="Arial"/>
                <w:sz w:val="18"/>
                <w:lang w:eastAsia="ja-JP"/>
              </w:rPr>
              <w:t>NOTE 1:</w:t>
            </w:r>
            <w:r w:rsidRPr="00262EC3">
              <w:rPr>
                <w:rFonts w:ascii="Arial" w:eastAsia="宋体" w:hAnsi="Arial"/>
                <w:sz w:val="18"/>
                <w:lang w:eastAsia="ko-KR"/>
              </w:rPr>
              <w:tab/>
              <w:t>Void</w:t>
            </w:r>
          </w:p>
        </w:tc>
      </w:tr>
    </w:tbl>
    <w:p w14:paraId="2645E88D" w14:textId="77777777" w:rsidR="00262EC3" w:rsidRPr="00262EC3" w:rsidRDefault="00262EC3" w:rsidP="00262EC3">
      <w:pPr>
        <w:rPr>
          <w:rFonts w:eastAsia="宋体"/>
          <w:lang w:eastAsia="zh-CN"/>
        </w:rPr>
      </w:pPr>
    </w:p>
    <w:p w14:paraId="62F740BD" w14:textId="77777777" w:rsidR="00262EC3" w:rsidRPr="00262EC3" w:rsidRDefault="00262EC3" w:rsidP="00262EC3">
      <w:pPr>
        <w:keepNext/>
        <w:keepLines/>
        <w:spacing w:before="120"/>
        <w:ind w:left="1134" w:hanging="1134"/>
        <w:outlineLvl w:val="2"/>
        <w:rPr>
          <w:rFonts w:ascii="Arial" w:eastAsia="宋体" w:hAnsi="Arial"/>
          <w:sz w:val="28"/>
        </w:rPr>
      </w:pPr>
      <w:r w:rsidRPr="00262EC3">
        <w:rPr>
          <w:rFonts w:ascii="Arial" w:eastAsia="宋体" w:hAnsi="Arial"/>
          <w:sz w:val="28"/>
        </w:rPr>
        <w:t>7.5.3</w:t>
      </w:r>
      <w:r w:rsidRPr="00262EC3">
        <w:rPr>
          <w:rFonts w:ascii="Arial" w:eastAsia="宋体" w:hAnsi="Arial"/>
          <w:sz w:val="28"/>
        </w:rPr>
        <w:tab/>
        <w:t>Minimum Requirements for intra-band EN-DC</w:t>
      </w:r>
    </w:p>
    <w:p w14:paraId="427B727E" w14:textId="77777777" w:rsidR="00262EC3" w:rsidRPr="00262EC3" w:rsidRDefault="00262EC3" w:rsidP="00262EC3">
      <w:pPr>
        <w:rPr>
          <w:rFonts w:eastAsia="宋体" w:cs="v4.2.0"/>
          <w:lang w:eastAsia="zh-CN"/>
        </w:rPr>
      </w:pPr>
      <w:r w:rsidRPr="00262EC3">
        <w:rPr>
          <w:rFonts w:eastAsia="宋体" w:cs="v4.2.0"/>
        </w:rPr>
        <w:t xml:space="preserve">For intra-band </w:t>
      </w:r>
      <w:r w:rsidRPr="00262EC3">
        <w:rPr>
          <w:rFonts w:eastAsia="宋体" w:cs="v4.2.0"/>
          <w:lang w:eastAsia="zh-CN"/>
        </w:rPr>
        <w:t>EN-DC</w:t>
      </w:r>
      <w:r w:rsidRPr="00262EC3">
        <w:rPr>
          <w:rFonts w:eastAsia="宋体" w:cs="v4.2.0"/>
        </w:rPr>
        <w:t xml:space="preserve">, only co-located deployment is </w:t>
      </w:r>
      <w:r w:rsidRPr="00262EC3">
        <w:rPr>
          <w:rFonts w:eastAsia="宋体" w:cs="v4.2.0"/>
          <w:lang w:eastAsia="zh-CN"/>
        </w:rPr>
        <w:t>applied.</w:t>
      </w:r>
    </w:p>
    <w:p w14:paraId="14E431D4" w14:textId="77777777" w:rsidR="00262EC3" w:rsidRPr="00262EC3" w:rsidRDefault="00262EC3" w:rsidP="00262EC3">
      <w:pPr>
        <w:rPr>
          <w:rFonts w:eastAsia="Malgun Gothic"/>
          <w:lang w:eastAsia="ko-KR"/>
        </w:rPr>
      </w:pPr>
      <w:r w:rsidRPr="00262EC3">
        <w:rPr>
          <w:rFonts w:eastAsia="宋体" w:cs="v4.2.0"/>
          <w:lang w:eastAsia="zh-CN"/>
        </w:rPr>
        <w:t>T</w:t>
      </w:r>
      <w:r w:rsidRPr="00262EC3">
        <w:rPr>
          <w:rFonts w:eastAsia="宋体" w:cs="v4.2.0"/>
        </w:rPr>
        <w:t xml:space="preserve">he UE shall be capable of handling a maximum uplink transmission timing difference between E-UTRA PCell and PSCell as shown in Table 7.5.2-1 </w:t>
      </w:r>
      <w:r w:rsidRPr="00262EC3">
        <w:rPr>
          <w:rFonts w:eastAsia="宋体" w:cs="v4.2.0"/>
          <w:lang w:eastAsia="zh-CN"/>
        </w:rPr>
        <w:t>for E-UTRA FDD-NR FDD intra-band EN-DC</w:t>
      </w:r>
      <w:r w:rsidRPr="00262EC3">
        <w:rPr>
          <w:rFonts w:eastAsia="宋体" w:cs="v4.2.0"/>
        </w:rPr>
        <w:t xml:space="preserve"> provided the UE indicates that it is capable of asynchronous </w:t>
      </w:r>
      <w:r w:rsidRPr="00262EC3">
        <w:rPr>
          <w:rFonts w:eastAsia="宋体" w:cs="v4.2.0"/>
          <w:lang w:eastAsia="zh-CN"/>
        </w:rPr>
        <w:t>EN-DC operation</w:t>
      </w:r>
      <w:r w:rsidRPr="00262EC3">
        <w:rPr>
          <w:rFonts w:eastAsia="宋体" w:cs="v4.2.0"/>
        </w:rPr>
        <w:t xml:space="preserve"> [</w:t>
      </w:r>
      <w:r w:rsidRPr="00262EC3">
        <w:rPr>
          <w:rFonts w:eastAsia="宋体" w:cs="v4.2.0"/>
          <w:lang w:eastAsia="zh-CN"/>
        </w:rPr>
        <w:t>16</w:t>
      </w:r>
      <w:r w:rsidRPr="00262EC3">
        <w:rPr>
          <w:rFonts w:eastAsia="宋体" w:cs="v4.2.0"/>
        </w:rPr>
        <w:t>].</w:t>
      </w:r>
    </w:p>
    <w:p w14:paraId="115854A1" w14:textId="77777777" w:rsidR="00262EC3" w:rsidRPr="00262EC3" w:rsidRDefault="00262EC3" w:rsidP="00262EC3">
      <w:pPr>
        <w:rPr>
          <w:rFonts w:eastAsia="Malgun Gothic"/>
          <w:lang w:eastAsia="ko-KR"/>
        </w:rPr>
      </w:pPr>
      <w:r w:rsidRPr="00262EC3">
        <w:rPr>
          <w:rFonts w:eastAsia="宋体" w:cs="v4.2.0"/>
          <w:lang w:eastAsia="zh-CN"/>
        </w:rPr>
        <w:t>T</w:t>
      </w:r>
      <w:r w:rsidRPr="00262EC3">
        <w:rPr>
          <w:rFonts w:eastAsia="宋体" w:cs="v4.2.0"/>
        </w:rPr>
        <w:t xml:space="preserve">he UE shall be capable of handling a maximum uplink transmission timing difference between E-UTRA PCell and PSCell as shown in Table 7.5.3-1 </w:t>
      </w:r>
      <w:r w:rsidRPr="00262EC3">
        <w:rPr>
          <w:rFonts w:eastAsia="宋体" w:cs="v4.2.0"/>
          <w:lang w:eastAsia="zh-CN"/>
        </w:rPr>
        <w:t xml:space="preserve">for </w:t>
      </w:r>
      <w:r w:rsidRPr="00262EC3">
        <w:rPr>
          <w:rFonts w:eastAsia="宋体" w:cs="v4.2.0"/>
        </w:rPr>
        <w:t xml:space="preserve">E-UTRA TDD-NR TDD and E-UTRA FDD-NR FDD intra-band EN-DC provided the UE indicates that it is only capable of synchronous </w:t>
      </w:r>
      <w:r w:rsidRPr="00262EC3">
        <w:rPr>
          <w:rFonts w:eastAsia="宋体" w:cs="v4.2.0"/>
          <w:lang w:eastAsia="zh-CN"/>
        </w:rPr>
        <w:t>EN-DC operation</w:t>
      </w:r>
      <w:r w:rsidRPr="00262EC3">
        <w:rPr>
          <w:rFonts w:eastAsia="宋体" w:cs="v4.2.0"/>
        </w:rPr>
        <w:t xml:space="preserve"> [</w:t>
      </w:r>
      <w:r w:rsidRPr="00262EC3">
        <w:rPr>
          <w:rFonts w:eastAsia="宋体" w:cs="v4.2.0"/>
          <w:lang w:eastAsia="zh-CN"/>
        </w:rPr>
        <w:t>16</w:t>
      </w:r>
      <w:r w:rsidRPr="00262EC3">
        <w:rPr>
          <w:rFonts w:eastAsia="宋体" w:cs="v4.2.0"/>
        </w:rPr>
        <w:t>]</w:t>
      </w:r>
      <w:r w:rsidRPr="00262EC3">
        <w:rPr>
          <w:rFonts w:eastAsia="宋体" w:cs="v4.2.0" w:hint="eastAsia"/>
          <w:lang w:eastAsia="ko-KR"/>
        </w:rPr>
        <w:t>.</w:t>
      </w:r>
    </w:p>
    <w:p w14:paraId="04B36A53" w14:textId="77777777" w:rsidR="00262EC3" w:rsidRPr="00262EC3" w:rsidRDefault="00262EC3" w:rsidP="00262EC3">
      <w:pPr>
        <w:keepNext/>
        <w:keepLines/>
        <w:spacing w:before="60"/>
        <w:jc w:val="center"/>
        <w:rPr>
          <w:rFonts w:ascii="Arial" w:eastAsia="宋体" w:hAnsi="Arial"/>
          <w:b/>
          <w:snapToGrid w:val="0"/>
        </w:rPr>
      </w:pPr>
      <w:r w:rsidRPr="00262EC3">
        <w:rPr>
          <w:rFonts w:ascii="Arial" w:eastAsia="宋体" w:hAnsi="Arial"/>
          <w:b/>
          <w:snapToGrid w:val="0"/>
        </w:rPr>
        <w:t xml:space="preserve">Table 7.5.3-1: Maximum uplink transmission timing difference requirement for intra-band synchronous </w:t>
      </w:r>
      <w:r w:rsidRPr="00262EC3">
        <w:rPr>
          <w:rFonts w:ascii="Arial" w:eastAsia="宋体" w:hAnsi="Arial"/>
          <w:b/>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262EC3" w:rsidRPr="00262EC3" w14:paraId="19775D93" w14:textId="77777777" w:rsidTr="00262EC3">
        <w:tc>
          <w:tcPr>
            <w:tcW w:w="1984" w:type="dxa"/>
            <w:shd w:val="clear" w:color="auto" w:fill="auto"/>
          </w:tcPr>
          <w:p w14:paraId="7202B0B7" w14:textId="77777777" w:rsidR="00262EC3" w:rsidRPr="00262EC3" w:rsidRDefault="00262EC3" w:rsidP="00262EC3">
            <w:pPr>
              <w:keepNext/>
              <w:keepLines/>
              <w:spacing w:after="0"/>
              <w:jc w:val="center"/>
              <w:rPr>
                <w:rFonts w:ascii="Arial" w:eastAsia="宋体" w:hAnsi="Arial"/>
                <w:b/>
                <w:sz w:val="18"/>
              </w:rPr>
            </w:pPr>
            <w:r w:rsidRPr="00262EC3">
              <w:rPr>
                <w:rFonts w:ascii="Arial" w:eastAsia="宋体" w:hAnsi="Arial"/>
                <w:b/>
                <w:sz w:val="18"/>
              </w:rPr>
              <w:t>Sub-carrier spacing in E-UTRA PCell (kHz)</w:t>
            </w:r>
          </w:p>
        </w:tc>
        <w:tc>
          <w:tcPr>
            <w:tcW w:w="1985" w:type="dxa"/>
            <w:shd w:val="clear" w:color="auto" w:fill="auto"/>
          </w:tcPr>
          <w:p w14:paraId="6C425004" w14:textId="77777777" w:rsidR="00262EC3" w:rsidRPr="00262EC3" w:rsidRDefault="00262EC3" w:rsidP="00262EC3">
            <w:pPr>
              <w:keepNext/>
              <w:keepLines/>
              <w:spacing w:after="0"/>
              <w:jc w:val="center"/>
              <w:rPr>
                <w:rFonts w:ascii="Arial" w:eastAsia="宋体" w:hAnsi="Arial"/>
                <w:b/>
                <w:sz w:val="18"/>
              </w:rPr>
            </w:pPr>
            <w:r w:rsidRPr="00262EC3">
              <w:rPr>
                <w:rFonts w:ascii="Arial" w:eastAsia="宋体" w:hAnsi="Arial"/>
                <w:b/>
                <w:sz w:val="18"/>
              </w:rPr>
              <w:t>UL Sub-carrier spacing for data in PSCell (kHz)</w:t>
            </w:r>
          </w:p>
        </w:tc>
        <w:tc>
          <w:tcPr>
            <w:tcW w:w="2693" w:type="dxa"/>
            <w:shd w:val="clear" w:color="auto" w:fill="auto"/>
          </w:tcPr>
          <w:p w14:paraId="4704AD40" w14:textId="77777777" w:rsidR="00262EC3" w:rsidRPr="00262EC3" w:rsidRDefault="00262EC3" w:rsidP="00262EC3">
            <w:pPr>
              <w:keepNext/>
              <w:keepLines/>
              <w:spacing w:after="0"/>
              <w:jc w:val="center"/>
              <w:rPr>
                <w:rFonts w:ascii="Arial" w:eastAsia="宋体" w:hAnsi="Arial"/>
                <w:b/>
                <w:sz w:val="18"/>
              </w:rPr>
            </w:pPr>
            <w:r w:rsidRPr="00262EC3">
              <w:rPr>
                <w:rFonts w:ascii="Arial" w:eastAsia="宋体" w:hAnsi="Arial"/>
                <w:b/>
                <w:sz w:val="18"/>
              </w:rPr>
              <w:t>Maximum uplink transmission timing difference (µs)</w:t>
            </w:r>
          </w:p>
        </w:tc>
      </w:tr>
      <w:tr w:rsidR="00262EC3" w:rsidRPr="00262EC3" w14:paraId="1B41C86B" w14:textId="77777777" w:rsidTr="00262EC3">
        <w:tc>
          <w:tcPr>
            <w:tcW w:w="1984" w:type="dxa"/>
            <w:shd w:val="clear" w:color="auto" w:fill="auto"/>
          </w:tcPr>
          <w:p w14:paraId="134D8468"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15</w:t>
            </w:r>
          </w:p>
        </w:tc>
        <w:tc>
          <w:tcPr>
            <w:tcW w:w="1985" w:type="dxa"/>
            <w:shd w:val="clear" w:color="auto" w:fill="auto"/>
          </w:tcPr>
          <w:p w14:paraId="1FDD3F82"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15</w:t>
            </w:r>
          </w:p>
        </w:tc>
        <w:tc>
          <w:tcPr>
            <w:tcW w:w="2693" w:type="dxa"/>
            <w:shd w:val="clear" w:color="auto" w:fill="auto"/>
          </w:tcPr>
          <w:p w14:paraId="05DA1AC6"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5.21</w:t>
            </w:r>
            <w:r w:rsidRPr="00262EC3">
              <w:rPr>
                <w:rFonts w:ascii="Arial" w:eastAsia="宋体" w:hAnsi="Arial"/>
                <w:sz w:val="18"/>
                <w:vertAlign w:val="superscript"/>
              </w:rPr>
              <w:t>Note1</w:t>
            </w:r>
          </w:p>
        </w:tc>
      </w:tr>
      <w:tr w:rsidR="00262EC3" w:rsidRPr="00262EC3" w14:paraId="61EC2853" w14:textId="77777777" w:rsidTr="00262EC3">
        <w:tc>
          <w:tcPr>
            <w:tcW w:w="1984" w:type="dxa"/>
            <w:shd w:val="clear" w:color="auto" w:fill="auto"/>
          </w:tcPr>
          <w:p w14:paraId="45B263F9"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15</w:t>
            </w:r>
          </w:p>
        </w:tc>
        <w:tc>
          <w:tcPr>
            <w:tcW w:w="1985" w:type="dxa"/>
            <w:shd w:val="clear" w:color="auto" w:fill="auto"/>
          </w:tcPr>
          <w:p w14:paraId="67B21CA6"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30</w:t>
            </w:r>
          </w:p>
        </w:tc>
        <w:tc>
          <w:tcPr>
            <w:tcW w:w="2693" w:type="dxa"/>
            <w:shd w:val="clear" w:color="auto" w:fill="auto"/>
          </w:tcPr>
          <w:p w14:paraId="3701FA4D"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5.21</w:t>
            </w:r>
          </w:p>
        </w:tc>
      </w:tr>
      <w:tr w:rsidR="00262EC3" w:rsidRPr="00262EC3" w14:paraId="14BB7F18" w14:textId="77777777" w:rsidTr="00262EC3">
        <w:tc>
          <w:tcPr>
            <w:tcW w:w="1984" w:type="dxa"/>
            <w:shd w:val="clear" w:color="auto" w:fill="auto"/>
          </w:tcPr>
          <w:p w14:paraId="3BD3D583"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15</w:t>
            </w:r>
          </w:p>
        </w:tc>
        <w:tc>
          <w:tcPr>
            <w:tcW w:w="1985" w:type="dxa"/>
            <w:shd w:val="clear" w:color="auto" w:fill="auto"/>
          </w:tcPr>
          <w:p w14:paraId="48B2E8DE"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60</w:t>
            </w:r>
          </w:p>
        </w:tc>
        <w:tc>
          <w:tcPr>
            <w:tcW w:w="2693" w:type="dxa"/>
            <w:shd w:val="clear" w:color="auto" w:fill="auto"/>
          </w:tcPr>
          <w:p w14:paraId="129C642B"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5.21</w:t>
            </w:r>
          </w:p>
        </w:tc>
      </w:tr>
      <w:tr w:rsidR="00262EC3" w:rsidRPr="00262EC3" w14:paraId="52162DC1" w14:textId="77777777" w:rsidTr="00262EC3">
        <w:tc>
          <w:tcPr>
            <w:tcW w:w="6662" w:type="dxa"/>
            <w:gridSpan w:val="3"/>
            <w:shd w:val="clear" w:color="auto" w:fill="auto"/>
          </w:tcPr>
          <w:p w14:paraId="78077B68" w14:textId="77777777" w:rsidR="00262EC3" w:rsidRPr="00262EC3" w:rsidRDefault="00262EC3" w:rsidP="00262EC3">
            <w:pPr>
              <w:keepNext/>
              <w:keepLines/>
              <w:spacing w:after="0"/>
              <w:ind w:left="851" w:hanging="851"/>
              <w:rPr>
                <w:rFonts w:ascii="Arial" w:eastAsia="宋体" w:hAnsi="Arial" w:cs="Arial"/>
                <w:sz w:val="18"/>
                <w:lang w:eastAsia="zh-CN"/>
              </w:rPr>
            </w:pPr>
            <w:r w:rsidRPr="00262EC3">
              <w:rPr>
                <w:rFonts w:ascii="Arial" w:eastAsia="宋体" w:hAnsi="Arial" w:cs="Arial"/>
                <w:sz w:val="18"/>
                <w:lang w:eastAsia="ja-JP"/>
              </w:rPr>
              <w:t>NOTE</w:t>
            </w:r>
            <w:r w:rsidRPr="00262EC3">
              <w:rPr>
                <w:rFonts w:ascii="Arial" w:eastAsia="宋体" w:hAnsi="Arial" w:cs="Arial"/>
                <w:sz w:val="18"/>
                <w:lang w:eastAsia="ko-KR"/>
              </w:rPr>
              <w:t xml:space="preserve"> </w:t>
            </w:r>
            <w:r w:rsidRPr="00262EC3">
              <w:rPr>
                <w:rFonts w:ascii="Arial" w:eastAsia="宋体" w:hAnsi="Arial" w:cs="Arial"/>
                <w:sz w:val="18"/>
                <w:lang w:eastAsia="ja-JP"/>
              </w:rPr>
              <w:t>1:</w:t>
            </w:r>
            <w:r w:rsidRPr="00262EC3">
              <w:rPr>
                <w:rFonts w:ascii="Arial" w:eastAsia="宋体" w:hAnsi="Arial"/>
                <w:sz w:val="18"/>
                <w:lang w:eastAsia="ko-KR"/>
              </w:rPr>
              <w:tab/>
            </w:r>
            <w:r w:rsidRPr="00262EC3">
              <w:rPr>
                <w:rFonts w:ascii="Arial" w:eastAsia="宋体" w:hAnsi="Arial" w:cs="Arial"/>
                <w:sz w:val="18"/>
                <w:szCs w:val="18"/>
              </w:rPr>
              <w:t>This is not applicable for a</w:t>
            </w:r>
            <w:r w:rsidRPr="00262EC3">
              <w:rPr>
                <w:rFonts w:ascii="Arial" w:eastAsia="宋体" w:hAnsi="Arial"/>
                <w:sz w:val="18"/>
              </w:rPr>
              <w:t xml:space="preserve"> </w:t>
            </w:r>
            <w:r w:rsidRPr="00262EC3">
              <w:rPr>
                <w:rFonts w:ascii="Arial" w:eastAsia="宋体" w:hAnsi="Arial" w:cs="Arial"/>
                <w:sz w:val="18"/>
                <w:szCs w:val="18"/>
              </w:rPr>
              <w:t xml:space="preserve">UE </w:t>
            </w:r>
            <w:r w:rsidRPr="00262EC3">
              <w:rPr>
                <w:rFonts w:ascii="Arial" w:eastAsia="宋体" w:hAnsi="Arial"/>
                <w:sz w:val="18"/>
              </w:rPr>
              <w:t>which</w:t>
            </w:r>
            <w:r w:rsidRPr="00262EC3">
              <w:rPr>
                <w:rFonts w:ascii="Arial" w:eastAsia="宋体" w:hAnsi="Arial" w:cs="Arial"/>
                <w:sz w:val="18"/>
                <w:szCs w:val="18"/>
              </w:rPr>
              <w:t xml:space="preserve"> indicates the capability of only supporting single UL timing (</w:t>
            </w:r>
            <w:r w:rsidRPr="00262EC3">
              <w:rPr>
                <w:rFonts w:ascii="Arial" w:eastAsia="宋体" w:hAnsi="Arial" w:cs="Arial"/>
                <w:i/>
                <w:sz w:val="18"/>
                <w:szCs w:val="18"/>
              </w:rPr>
              <w:t xml:space="preserve">ul-TimingAlignmentEUTRA-NR </w:t>
            </w:r>
            <w:r w:rsidRPr="00262EC3">
              <w:rPr>
                <w:rFonts w:ascii="Arial" w:eastAsia="宋体" w:hAnsi="Arial" w:cs="Arial"/>
                <w:sz w:val="18"/>
                <w:szCs w:val="18"/>
              </w:rPr>
              <w:t xml:space="preserve">is signalled). Single UL timing for E-UTRA and NR cell is assumed for this UE.  </w:t>
            </w:r>
          </w:p>
        </w:tc>
      </w:tr>
    </w:tbl>
    <w:p w14:paraId="37E63163" w14:textId="77777777" w:rsidR="00262EC3" w:rsidRPr="00262EC3" w:rsidRDefault="00262EC3" w:rsidP="00262EC3">
      <w:pPr>
        <w:rPr>
          <w:rFonts w:eastAsia="宋体"/>
          <w:i/>
        </w:rPr>
      </w:pPr>
    </w:p>
    <w:p w14:paraId="15016880" w14:textId="77777777" w:rsidR="00262EC3" w:rsidRPr="00262EC3" w:rsidRDefault="00262EC3" w:rsidP="00262EC3">
      <w:pPr>
        <w:rPr>
          <w:rFonts w:eastAsia="Malgun Gothic"/>
          <w:lang w:eastAsia="ko-KR"/>
        </w:rPr>
      </w:pPr>
      <w:r w:rsidRPr="00262EC3">
        <w:rPr>
          <w:rFonts w:eastAsia="宋体"/>
          <w:i/>
        </w:rPr>
        <w:t>Editot’s Note: UE transmit signal quality degradation could be expected if the maximum transmit time difference exceeds a certain threshold. The threshold and how to specify corresponding requirements is FFS.</w:t>
      </w:r>
    </w:p>
    <w:p w14:paraId="7212BF8D" w14:textId="77777777" w:rsidR="00262EC3" w:rsidRPr="00262EC3" w:rsidRDefault="00262EC3" w:rsidP="00262EC3">
      <w:pPr>
        <w:keepNext/>
        <w:keepLines/>
        <w:spacing w:before="120"/>
        <w:ind w:left="1134" w:hanging="1134"/>
        <w:outlineLvl w:val="2"/>
        <w:rPr>
          <w:rFonts w:ascii="Arial" w:eastAsia="宋体" w:hAnsi="Arial"/>
          <w:sz w:val="28"/>
          <w:lang w:eastAsia="ko-KR"/>
        </w:rPr>
      </w:pPr>
      <w:r w:rsidRPr="00262EC3">
        <w:rPr>
          <w:rFonts w:ascii="Arial" w:eastAsia="宋体" w:hAnsi="Arial"/>
          <w:sz w:val="28"/>
          <w:lang w:eastAsia="ko-KR"/>
        </w:rPr>
        <w:t>7.</w:t>
      </w:r>
      <w:r w:rsidRPr="00262EC3">
        <w:rPr>
          <w:rFonts w:ascii="Arial" w:eastAsia="Malgun Gothic" w:hAnsi="Arial"/>
          <w:sz w:val="28"/>
        </w:rPr>
        <w:t>5</w:t>
      </w:r>
      <w:r w:rsidRPr="00262EC3">
        <w:rPr>
          <w:rFonts w:ascii="Arial" w:eastAsia="宋体" w:hAnsi="Arial"/>
          <w:sz w:val="28"/>
          <w:lang w:eastAsia="ko-KR"/>
        </w:rPr>
        <w:t>.</w:t>
      </w:r>
      <w:r w:rsidRPr="00262EC3">
        <w:rPr>
          <w:rFonts w:ascii="Arial" w:eastAsia="Malgun Gothic" w:hAnsi="Arial"/>
          <w:sz w:val="28"/>
          <w:lang w:eastAsia="ko-KR"/>
        </w:rPr>
        <w:t>4</w:t>
      </w:r>
      <w:r w:rsidRPr="00262EC3">
        <w:rPr>
          <w:rFonts w:ascii="Arial" w:eastAsia="宋体" w:hAnsi="Arial"/>
          <w:sz w:val="28"/>
          <w:lang w:eastAsia="ko-KR"/>
        </w:rPr>
        <w:tab/>
        <w:t>Minimum Requirements for NR Carrier Aggregation</w:t>
      </w:r>
    </w:p>
    <w:p w14:paraId="544B883F" w14:textId="77777777" w:rsidR="00262EC3" w:rsidRPr="00262EC3" w:rsidRDefault="00262EC3" w:rsidP="00262EC3">
      <w:pPr>
        <w:rPr>
          <w:rFonts w:eastAsia="Malgun Gothic" w:cs="v4.2.0"/>
          <w:lang w:eastAsia="zh-CN"/>
        </w:rPr>
      </w:pPr>
      <w:r w:rsidRPr="00262EC3">
        <w:rPr>
          <w:rFonts w:eastAsia="宋体" w:cs="v4.2.0"/>
        </w:rPr>
        <w:t xml:space="preserve">The UE shall be capable of handling at least a relative </w:t>
      </w:r>
      <w:r w:rsidRPr="00262EC3">
        <w:rPr>
          <w:rFonts w:eastAsia="Malgun Gothic" w:cs="v4.2.0"/>
          <w:lang w:eastAsia="zh-CN"/>
        </w:rPr>
        <w:t>transmission</w:t>
      </w:r>
      <w:r w:rsidRPr="00262EC3">
        <w:rPr>
          <w:rFonts w:eastAsia="宋体" w:cs="v4.2.0"/>
        </w:rPr>
        <w:t xml:space="preserve"> timing difference between slot timing of all pairs of </w:t>
      </w:r>
      <w:r w:rsidRPr="00262EC3">
        <w:rPr>
          <w:rFonts w:eastAsia="宋体"/>
        </w:rPr>
        <w:t xml:space="preserve">TAGs </w:t>
      </w:r>
      <w:r w:rsidRPr="00262EC3">
        <w:rPr>
          <w:rFonts w:eastAsia="Malgun Gothic" w:cs="v4.2.0"/>
          <w:lang w:eastAsia="zh-CN"/>
        </w:rPr>
        <w:t>as shown in Table 7.5.4-1,</w:t>
      </w:r>
      <w:r w:rsidRPr="00262EC3">
        <w:rPr>
          <w:rFonts w:eastAsia="宋体"/>
        </w:rPr>
        <w:t xml:space="preserve"> provided that the UE is</w:t>
      </w:r>
      <w:r w:rsidRPr="00262EC3">
        <w:rPr>
          <w:rFonts w:eastAsia="Malgun Gothic" w:cs="v4.2.0"/>
          <w:lang w:eastAsia="zh-CN"/>
        </w:rPr>
        <w:t>:</w:t>
      </w:r>
    </w:p>
    <w:p w14:paraId="70B6B4D2" w14:textId="77777777" w:rsidR="00262EC3" w:rsidRPr="00262EC3" w:rsidRDefault="00262EC3" w:rsidP="00262EC3">
      <w:pPr>
        <w:ind w:left="568" w:hanging="284"/>
        <w:rPr>
          <w:rFonts w:eastAsia="宋体"/>
        </w:rPr>
      </w:pPr>
      <w:r w:rsidRPr="00262EC3">
        <w:rPr>
          <w:rFonts w:eastAsia="宋体"/>
        </w:rPr>
        <w:t>-</w:t>
      </w:r>
      <w:r w:rsidRPr="00262EC3">
        <w:rPr>
          <w:rFonts w:eastAsia="宋体"/>
        </w:rPr>
        <w:tab/>
        <w:t xml:space="preserve">configured with the pTAG and the sTAG for </w:t>
      </w:r>
      <w:r w:rsidRPr="00262EC3">
        <w:rPr>
          <w:rFonts w:eastAsia="宋体" w:cs="v4.2.0"/>
        </w:rPr>
        <w:t>inter-band NR carrier aggregation</w:t>
      </w:r>
      <w:r w:rsidRPr="00262EC3">
        <w:rPr>
          <w:rFonts w:eastAsia="宋体"/>
        </w:rPr>
        <w:t xml:space="preserve"> in SA or NR-DC mode, or</w:t>
      </w:r>
    </w:p>
    <w:p w14:paraId="2C43D79F" w14:textId="77777777" w:rsidR="00262EC3" w:rsidRPr="00262EC3" w:rsidRDefault="00262EC3" w:rsidP="00262EC3">
      <w:pPr>
        <w:ind w:left="568" w:hanging="284"/>
        <w:rPr>
          <w:rFonts w:eastAsia="宋体"/>
        </w:rPr>
      </w:pPr>
      <w:r w:rsidRPr="00262EC3">
        <w:rPr>
          <w:rFonts w:eastAsia="宋体"/>
        </w:rPr>
        <w:t>-</w:t>
      </w:r>
      <w:r w:rsidRPr="00262EC3">
        <w:rPr>
          <w:rFonts w:eastAsia="宋体"/>
        </w:rPr>
        <w:tab/>
        <w:t>configured with more than one sTAG for inter-band NR carrier aggregation in EN-DC or NE-DC mode.</w:t>
      </w:r>
    </w:p>
    <w:p w14:paraId="41B3C800" w14:textId="77777777" w:rsidR="00262EC3" w:rsidRPr="00262EC3" w:rsidRDefault="00262EC3" w:rsidP="00262EC3">
      <w:pPr>
        <w:keepNext/>
        <w:keepLines/>
        <w:spacing w:before="60"/>
        <w:jc w:val="center"/>
        <w:rPr>
          <w:rFonts w:ascii="Arial" w:eastAsia="宋体" w:hAnsi="Arial"/>
          <w:b/>
        </w:rPr>
      </w:pPr>
      <w:r w:rsidRPr="00262EC3">
        <w:rPr>
          <w:rFonts w:ascii="Arial" w:eastAsia="宋体" w:hAnsi="Arial"/>
          <w:b/>
        </w:rPr>
        <w:t>Table 7.</w:t>
      </w:r>
      <w:r w:rsidRPr="00262EC3">
        <w:rPr>
          <w:rFonts w:ascii="Arial" w:eastAsia="Malgun Gothic" w:hAnsi="Arial"/>
          <w:b/>
          <w:lang w:eastAsia="zh-CN"/>
        </w:rPr>
        <w:t>5</w:t>
      </w:r>
      <w:r w:rsidRPr="00262EC3">
        <w:rPr>
          <w:rFonts w:ascii="Arial" w:eastAsia="宋体" w:hAnsi="Arial"/>
          <w:b/>
        </w:rPr>
        <w:t>.4-</w:t>
      </w:r>
      <w:r w:rsidRPr="00262EC3">
        <w:rPr>
          <w:rFonts w:ascii="Arial" w:eastAsia="Malgun Gothic" w:hAnsi="Arial"/>
          <w:b/>
          <w:lang w:eastAsia="zh-CN"/>
        </w:rPr>
        <w:t>1</w:t>
      </w:r>
      <w:r w:rsidRPr="00262EC3">
        <w:rPr>
          <w:rFonts w:ascii="Arial" w:eastAsia="Malgun Gothic" w:hAnsi="Arial"/>
          <w:b/>
          <w:lang w:eastAsia="ko-KR"/>
        </w:rPr>
        <w:t>:</w:t>
      </w:r>
      <w:r w:rsidRPr="00262EC3">
        <w:rPr>
          <w:rFonts w:ascii="Arial" w:eastAsia="宋体" w:hAnsi="Arial"/>
          <w:b/>
        </w:rPr>
        <w:t xml:space="preserve"> Maximum </w:t>
      </w:r>
      <w:r w:rsidRPr="00262EC3">
        <w:rPr>
          <w:rFonts w:ascii="Arial" w:eastAsia="宋体" w:hAnsi="Arial" w:hint="eastAsia"/>
          <w:b/>
          <w:lang w:eastAsia="ko-KR"/>
        </w:rPr>
        <w:t xml:space="preserve">uplink </w:t>
      </w:r>
      <w:r w:rsidRPr="00262EC3">
        <w:rPr>
          <w:rFonts w:ascii="Arial" w:eastAsia="Malgun Gothic" w:hAnsi="Arial"/>
          <w:b/>
          <w:lang w:eastAsia="zh-CN"/>
        </w:rPr>
        <w:t>transmission</w:t>
      </w:r>
      <w:r w:rsidRPr="00262EC3">
        <w:rPr>
          <w:rFonts w:ascii="Arial" w:eastAsia="宋体" w:hAnsi="Arial"/>
          <w:b/>
        </w:rPr>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262EC3" w:rsidRPr="00262EC3" w14:paraId="07F3F4FD" w14:textId="77777777" w:rsidTr="00262EC3">
        <w:trPr>
          <w:jc w:val="center"/>
        </w:trPr>
        <w:tc>
          <w:tcPr>
            <w:tcW w:w="2251" w:type="dxa"/>
            <w:shd w:val="clear" w:color="auto" w:fill="auto"/>
          </w:tcPr>
          <w:p w14:paraId="290C8EA7" w14:textId="77777777" w:rsidR="00262EC3" w:rsidRPr="00262EC3" w:rsidRDefault="00262EC3" w:rsidP="00262EC3">
            <w:pPr>
              <w:keepNext/>
              <w:keepLines/>
              <w:spacing w:after="0"/>
              <w:jc w:val="center"/>
              <w:rPr>
                <w:rFonts w:ascii="Arial" w:eastAsia="宋体" w:hAnsi="Arial"/>
                <w:b/>
                <w:sz w:val="18"/>
              </w:rPr>
            </w:pPr>
            <w:r w:rsidRPr="00262EC3">
              <w:rPr>
                <w:rFonts w:ascii="Arial" w:eastAsia="宋体" w:hAnsi="Arial"/>
                <w:b/>
                <w:sz w:val="18"/>
              </w:rPr>
              <w:t>Frequency Range of the pair of TAGs</w:t>
            </w:r>
          </w:p>
        </w:tc>
        <w:tc>
          <w:tcPr>
            <w:tcW w:w="3003" w:type="dxa"/>
            <w:shd w:val="clear" w:color="auto" w:fill="auto"/>
          </w:tcPr>
          <w:p w14:paraId="61C970A9" w14:textId="77777777" w:rsidR="00262EC3" w:rsidRPr="00262EC3" w:rsidRDefault="00262EC3" w:rsidP="00262EC3">
            <w:pPr>
              <w:keepNext/>
              <w:keepLines/>
              <w:spacing w:after="0"/>
              <w:jc w:val="center"/>
              <w:rPr>
                <w:rFonts w:ascii="Arial" w:eastAsia="宋体" w:hAnsi="Arial"/>
                <w:b/>
                <w:sz w:val="18"/>
              </w:rPr>
            </w:pPr>
            <w:r w:rsidRPr="00262EC3">
              <w:rPr>
                <w:rFonts w:ascii="Arial" w:eastAsia="宋体" w:hAnsi="Arial"/>
                <w:b/>
                <w:sz w:val="18"/>
              </w:rPr>
              <w:t xml:space="preserve">Maximum </w:t>
            </w:r>
            <w:r w:rsidRPr="00262EC3">
              <w:rPr>
                <w:rFonts w:ascii="Arial" w:eastAsia="宋体" w:hAnsi="Arial" w:hint="eastAsia"/>
                <w:b/>
                <w:sz w:val="18"/>
                <w:lang w:eastAsia="ko-KR"/>
              </w:rPr>
              <w:t xml:space="preserve">uplink </w:t>
            </w:r>
            <w:r w:rsidRPr="00262EC3">
              <w:rPr>
                <w:rFonts w:ascii="Arial" w:eastAsia="宋体" w:hAnsi="Arial"/>
                <w:b/>
                <w:sz w:val="18"/>
              </w:rPr>
              <w:t xml:space="preserve">transmission timing difference (µs) </w:t>
            </w:r>
          </w:p>
        </w:tc>
      </w:tr>
      <w:tr w:rsidR="00262EC3" w:rsidRPr="00262EC3" w14:paraId="40BABE0D" w14:textId="77777777" w:rsidTr="00262EC3">
        <w:trPr>
          <w:jc w:val="center"/>
        </w:trPr>
        <w:tc>
          <w:tcPr>
            <w:tcW w:w="2251" w:type="dxa"/>
            <w:shd w:val="clear" w:color="auto" w:fill="auto"/>
          </w:tcPr>
          <w:p w14:paraId="350A4F79"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FR1</w:t>
            </w:r>
          </w:p>
        </w:tc>
        <w:tc>
          <w:tcPr>
            <w:tcW w:w="3003" w:type="dxa"/>
            <w:shd w:val="clear" w:color="auto" w:fill="auto"/>
          </w:tcPr>
          <w:p w14:paraId="6797AC52" w14:textId="77777777" w:rsidR="00262EC3" w:rsidRPr="00262EC3" w:rsidRDefault="00262EC3" w:rsidP="00262EC3">
            <w:pPr>
              <w:keepNext/>
              <w:keepLines/>
              <w:spacing w:after="0"/>
              <w:jc w:val="center"/>
              <w:rPr>
                <w:rFonts w:ascii="Arial" w:eastAsia="宋体" w:hAnsi="Arial"/>
                <w:sz w:val="18"/>
                <w:lang w:eastAsia="zh-CN"/>
              </w:rPr>
            </w:pPr>
            <w:r w:rsidRPr="00262EC3">
              <w:rPr>
                <w:rFonts w:ascii="Arial" w:eastAsia="宋体" w:hAnsi="Arial"/>
                <w:sz w:val="18"/>
                <w:lang w:eastAsia="zh-CN"/>
              </w:rPr>
              <w:t>34.6</w:t>
            </w:r>
          </w:p>
        </w:tc>
      </w:tr>
      <w:tr w:rsidR="00262EC3" w:rsidRPr="00262EC3" w14:paraId="3F425411" w14:textId="77777777" w:rsidTr="00262EC3">
        <w:trPr>
          <w:jc w:val="center"/>
        </w:trPr>
        <w:tc>
          <w:tcPr>
            <w:tcW w:w="2251" w:type="dxa"/>
            <w:shd w:val="clear" w:color="auto" w:fill="auto"/>
          </w:tcPr>
          <w:p w14:paraId="5719C0A7"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FR2</w:t>
            </w:r>
          </w:p>
        </w:tc>
        <w:tc>
          <w:tcPr>
            <w:tcW w:w="3003" w:type="dxa"/>
            <w:shd w:val="clear" w:color="auto" w:fill="auto"/>
          </w:tcPr>
          <w:p w14:paraId="1200AEE5" w14:textId="77777777" w:rsidR="00262EC3" w:rsidRPr="00262EC3" w:rsidRDefault="00262EC3" w:rsidP="00262EC3">
            <w:pPr>
              <w:keepNext/>
              <w:keepLines/>
              <w:spacing w:after="0"/>
              <w:jc w:val="center"/>
              <w:rPr>
                <w:rFonts w:ascii="Arial" w:eastAsia="宋体" w:hAnsi="Arial"/>
                <w:sz w:val="18"/>
                <w:lang w:eastAsia="zh-CN"/>
              </w:rPr>
            </w:pPr>
            <w:r w:rsidRPr="00262EC3">
              <w:rPr>
                <w:rFonts w:ascii="Arial" w:eastAsia="宋体" w:hAnsi="Arial"/>
                <w:sz w:val="18"/>
                <w:lang w:eastAsia="zh-CN"/>
              </w:rPr>
              <w:t>8.5</w:t>
            </w:r>
          </w:p>
        </w:tc>
      </w:tr>
      <w:tr w:rsidR="00262EC3" w:rsidRPr="00262EC3" w14:paraId="0D4D2DAE" w14:textId="77777777" w:rsidTr="00262EC3">
        <w:trPr>
          <w:jc w:val="center"/>
        </w:trPr>
        <w:tc>
          <w:tcPr>
            <w:tcW w:w="2251" w:type="dxa"/>
            <w:shd w:val="clear" w:color="auto" w:fill="auto"/>
          </w:tcPr>
          <w:p w14:paraId="6E9FF7F3"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Between FR1 and FR2</w:t>
            </w:r>
          </w:p>
        </w:tc>
        <w:tc>
          <w:tcPr>
            <w:tcW w:w="3003" w:type="dxa"/>
            <w:shd w:val="clear" w:color="auto" w:fill="auto"/>
          </w:tcPr>
          <w:p w14:paraId="09F81513" w14:textId="77777777" w:rsidR="00262EC3" w:rsidRPr="00262EC3" w:rsidRDefault="00262EC3" w:rsidP="00262EC3">
            <w:pPr>
              <w:keepNext/>
              <w:keepLines/>
              <w:spacing w:after="0"/>
              <w:jc w:val="center"/>
              <w:rPr>
                <w:rFonts w:ascii="Arial" w:eastAsia="宋体" w:hAnsi="Arial"/>
                <w:sz w:val="18"/>
                <w:lang w:eastAsia="zh-CN"/>
              </w:rPr>
            </w:pPr>
            <w:r w:rsidRPr="00262EC3">
              <w:rPr>
                <w:rFonts w:ascii="Arial" w:eastAsia="宋体" w:hAnsi="Arial"/>
                <w:sz w:val="18"/>
                <w:lang w:eastAsia="zh-CN"/>
              </w:rPr>
              <w:t xml:space="preserve">26.1 </w:t>
            </w:r>
          </w:p>
        </w:tc>
      </w:tr>
    </w:tbl>
    <w:p w14:paraId="64DE3364" w14:textId="77777777" w:rsidR="00262EC3" w:rsidRPr="00262EC3" w:rsidRDefault="00262EC3" w:rsidP="00262EC3">
      <w:pPr>
        <w:rPr>
          <w:rFonts w:eastAsia="Malgun Gothic"/>
          <w:lang w:eastAsia="ko-KR"/>
        </w:rPr>
      </w:pPr>
    </w:p>
    <w:p w14:paraId="3B667299" w14:textId="77777777" w:rsidR="00262EC3" w:rsidRPr="00262EC3" w:rsidRDefault="00262EC3" w:rsidP="00262EC3">
      <w:pPr>
        <w:keepNext/>
        <w:keepLines/>
        <w:spacing w:before="120"/>
        <w:ind w:left="1134" w:hanging="1134"/>
        <w:outlineLvl w:val="2"/>
        <w:rPr>
          <w:rFonts w:ascii="Arial" w:eastAsia="Malgun Gothic" w:hAnsi="Arial"/>
          <w:sz w:val="28"/>
          <w:lang w:eastAsia="ko-KR"/>
        </w:rPr>
      </w:pPr>
      <w:r w:rsidRPr="00262EC3">
        <w:rPr>
          <w:rFonts w:ascii="Arial" w:eastAsia="宋体" w:hAnsi="Arial"/>
          <w:sz w:val="28"/>
          <w:lang w:eastAsia="ko-KR"/>
        </w:rPr>
        <w:t>7.5.5</w:t>
      </w:r>
      <w:r w:rsidRPr="00262EC3">
        <w:rPr>
          <w:rFonts w:ascii="Arial" w:eastAsia="宋体" w:hAnsi="Arial"/>
          <w:sz w:val="28"/>
          <w:lang w:eastAsia="ko-KR"/>
        </w:rPr>
        <w:tab/>
        <w:t xml:space="preserve">Minimum Requirements for </w:t>
      </w:r>
      <w:r w:rsidRPr="00262EC3">
        <w:rPr>
          <w:rFonts w:ascii="Arial" w:eastAsia="宋体" w:hAnsi="Arial"/>
          <w:sz w:val="28"/>
        </w:rPr>
        <w:t>inter-band NE-DC</w:t>
      </w:r>
    </w:p>
    <w:p w14:paraId="57EF3767" w14:textId="684EA8CA" w:rsidR="008A7F1D" w:rsidRDefault="008A7F1D" w:rsidP="008A7F1D">
      <w:pPr>
        <w:rPr>
          <w:ins w:id="627" w:author="Chen, Delia (NSB - CN/Hangzhou)" w:date="2019-10-04T13:34:00Z"/>
          <w:rFonts w:eastAsia="Malgun Gothic" w:cs="v4.2.0"/>
        </w:rPr>
      </w:pPr>
      <w:ins w:id="628" w:author="Chen, Delia (NSB - CN/Hangzhou)" w:date="2019-10-04T13:34:00Z">
        <w:r>
          <w:rPr>
            <w:rFonts w:eastAsia="Malgun Gothic" w:cs="v4.2.0"/>
          </w:rPr>
          <w:t>For inter-band N</w:t>
        </w:r>
        <w:r w:rsidR="009D4BE3">
          <w:rPr>
            <w:rFonts w:eastAsia="Malgun Gothic" w:cs="v4.2.0"/>
          </w:rPr>
          <w:t>E</w:t>
        </w:r>
        <w:r>
          <w:rPr>
            <w:rFonts w:eastAsia="Malgun Gothic" w:cs="v4.2.0"/>
          </w:rPr>
          <w:t xml:space="preserve">-DC, </w:t>
        </w:r>
        <w:r>
          <w:rPr>
            <w:rFonts w:eastAsia="宋体" w:cs="v4.2.0"/>
          </w:rPr>
          <w:t xml:space="preserve">UE is mandotary to support asynchronous </w:t>
        </w:r>
        <w:r w:rsidRPr="005D6468">
          <w:t>DC between LTE and NR</w:t>
        </w:r>
        <w:r>
          <w:rPr>
            <w:rFonts w:eastAsia="宋体" w:cs="v4.2.0"/>
          </w:rPr>
          <w:t>.</w:t>
        </w:r>
      </w:ins>
    </w:p>
    <w:p w14:paraId="6447274E" w14:textId="6A1B793D" w:rsidR="00262EC3" w:rsidRPr="00262EC3" w:rsidRDefault="00262EC3" w:rsidP="00262EC3">
      <w:pPr>
        <w:rPr>
          <w:rFonts w:eastAsia="宋体" w:cs="v4.2.0"/>
          <w:lang w:eastAsia="zh-CN"/>
        </w:rPr>
      </w:pPr>
      <w:r w:rsidRPr="00262EC3">
        <w:rPr>
          <w:rFonts w:eastAsia="Malgun Gothic" w:cs="v4.2.0"/>
        </w:rPr>
        <w:lastRenderedPageBreak/>
        <w:t>The</w:t>
      </w:r>
      <w:r w:rsidRPr="00262EC3">
        <w:rPr>
          <w:rFonts w:eastAsia="宋体" w:cs="v4.2.0"/>
        </w:rPr>
        <w:t xml:space="preserve"> UE shall be capable of handling a maximum uplink transmission timing difference between PCell and </w:t>
      </w:r>
      <w:r w:rsidRPr="00262EC3">
        <w:rPr>
          <w:rFonts w:eastAsia="宋体" w:cs="v4.2.0" w:hint="eastAsia"/>
          <w:lang w:eastAsia="ko-KR"/>
        </w:rPr>
        <w:t xml:space="preserve">E-UTRA </w:t>
      </w:r>
      <w:r w:rsidRPr="00262EC3">
        <w:rPr>
          <w:rFonts w:eastAsia="宋体" w:cs="v4.2.0"/>
        </w:rPr>
        <w:t>PSCell as shown in Table 7.5.5-1</w:t>
      </w:r>
      <w:r w:rsidRPr="00262EC3">
        <w:rPr>
          <w:rFonts w:eastAsia="宋体"/>
          <w:snapToGrid w:val="0"/>
        </w:rPr>
        <w:t xml:space="preserve"> for </w:t>
      </w:r>
      <w:r w:rsidRPr="00262EC3">
        <w:rPr>
          <w:rFonts w:eastAsia="宋体" w:hint="eastAsia"/>
          <w:snapToGrid w:val="0"/>
          <w:lang w:eastAsia="ko-KR"/>
        </w:rPr>
        <w:t xml:space="preserve">inter-band </w:t>
      </w:r>
      <w:r w:rsidRPr="00262EC3">
        <w:rPr>
          <w:rFonts w:eastAsia="宋体"/>
          <w:snapToGrid w:val="0"/>
        </w:rPr>
        <w:t xml:space="preserve">asynchronous </w:t>
      </w:r>
      <w:r w:rsidRPr="00262EC3">
        <w:rPr>
          <w:rFonts w:eastAsia="宋体"/>
          <w:snapToGrid w:val="0"/>
          <w:lang w:eastAsia="zh-CN"/>
        </w:rPr>
        <w:t>NE-DC</w:t>
      </w:r>
      <w:r w:rsidRPr="00262EC3">
        <w:rPr>
          <w:rFonts w:eastAsia="宋体" w:cs="v4.2.0"/>
        </w:rPr>
        <w:t>.</w:t>
      </w:r>
    </w:p>
    <w:p w14:paraId="18BBBF5E" w14:textId="77777777" w:rsidR="00262EC3" w:rsidRPr="00262EC3" w:rsidRDefault="00262EC3" w:rsidP="00262EC3">
      <w:pPr>
        <w:keepNext/>
        <w:keepLines/>
        <w:spacing w:before="60"/>
        <w:jc w:val="center"/>
        <w:rPr>
          <w:rFonts w:ascii="Arial" w:eastAsia="宋体" w:hAnsi="Arial"/>
          <w:b/>
          <w:snapToGrid w:val="0"/>
        </w:rPr>
      </w:pPr>
      <w:r w:rsidRPr="00262EC3">
        <w:rPr>
          <w:rFonts w:ascii="Arial" w:eastAsia="宋体" w:hAnsi="Arial"/>
          <w:b/>
          <w:snapToGrid w:val="0"/>
        </w:rPr>
        <w:t xml:space="preserve">Table 7.5.5-1: Maximum uplink transmission timing difference requirement for </w:t>
      </w:r>
      <w:r w:rsidRPr="00262EC3">
        <w:rPr>
          <w:rFonts w:ascii="Arial" w:eastAsia="宋体" w:hAnsi="Arial" w:hint="eastAsia"/>
          <w:b/>
          <w:snapToGrid w:val="0"/>
          <w:lang w:eastAsia="ko-KR"/>
        </w:rPr>
        <w:t xml:space="preserve">inter-band </w:t>
      </w:r>
      <w:r w:rsidRPr="00262EC3">
        <w:rPr>
          <w:rFonts w:ascii="Arial" w:eastAsia="宋体" w:hAnsi="Arial"/>
          <w:b/>
          <w:snapToGrid w:val="0"/>
        </w:rPr>
        <w:t xml:space="preserve">asynchronous </w:t>
      </w:r>
      <w:r w:rsidRPr="00262EC3">
        <w:rPr>
          <w:rFonts w:ascii="Arial" w:eastAsia="宋体" w:hAnsi="Arial"/>
          <w:b/>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262EC3" w:rsidRPr="00262EC3" w14:paraId="510D9D90" w14:textId="77777777" w:rsidTr="00262EC3">
        <w:tc>
          <w:tcPr>
            <w:tcW w:w="1984" w:type="dxa"/>
            <w:shd w:val="clear" w:color="auto" w:fill="auto"/>
          </w:tcPr>
          <w:p w14:paraId="75A93F6E" w14:textId="77777777" w:rsidR="00262EC3" w:rsidRPr="00262EC3" w:rsidRDefault="00262EC3" w:rsidP="00262EC3">
            <w:pPr>
              <w:keepNext/>
              <w:keepLines/>
              <w:spacing w:after="0"/>
              <w:jc w:val="center"/>
              <w:rPr>
                <w:rFonts w:ascii="Arial" w:eastAsia="宋体" w:hAnsi="Arial"/>
                <w:b/>
                <w:sz w:val="18"/>
              </w:rPr>
            </w:pPr>
            <w:r w:rsidRPr="00262EC3">
              <w:rPr>
                <w:rFonts w:ascii="Arial" w:eastAsia="宋体" w:hAnsi="Arial"/>
                <w:b/>
                <w:sz w:val="18"/>
              </w:rPr>
              <w:t>Sub-carrier spacing in PCell (kHz)</w:t>
            </w:r>
          </w:p>
        </w:tc>
        <w:tc>
          <w:tcPr>
            <w:tcW w:w="1985" w:type="dxa"/>
            <w:shd w:val="clear" w:color="auto" w:fill="auto"/>
          </w:tcPr>
          <w:p w14:paraId="78F34755" w14:textId="77777777" w:rsidR="00262EC3" w:rsidRPr="00262EC3" w:rsidRDefault="00262EC3" w:rsidP="00262EC3">
            <w:pPr>
              <w:keepNext/>
              <w:keepLines/>
              <w:spacing w:after="0"/>
              <w:jc w:val="center"/>
              <w:rPr>
                <w:rFonts w:ascii="Arial" w:eastAsia="宋体" w:hAnsi="Arial"/>
                <w:b/>
                <w:sz w:val="18"/>
              </w:rPr>
            </w:pPr>
            <w:r w:rsidRPr="00262EC3">
              <w:rPr>
                <w:rFonts w:ascii="Arial" w:eastAsia="宋体" w:hAnsi="Arial"/>
                <w:b/>
                <w:sz w:val="18"/>
              </w:rPr>
              <w:t xml:space="preserve">UL Sub-carrier spacing for data in </w:t>
            </w:r>
            <w:r w:rsidRPr="00262EC3">
              <w:rPr>
                <w:rFonts w:ascii="Arial" w:eastAsia="宋体" w:hAnsi="Arial" w:hint="eastAsia"/>
                <w:b/>
                <w:sz w:val="18"/>
                <w:lang w:eastAsia="ko-KR"/>
              </w:rPr>
              <w:t xml:space="preserve">E-UTRA </w:t>
            </w:r>
            <w:r w:rsidRPr="00262EC3">
              <w:rPr>
                <w:rFonts w:ascii="Arial" w:eastAsia="宋体" w:hAnsi="Arial"/>
                <w:b/>
                <w:sz w:val="18"/>
              </w:rPr>
              <w:t>PSCell (kHz)</w:t>
            </w:r>
          </w:p>
        </w:tc>
        <w:tc>
          <w:tcPr>
            <w:tcW w:w="2693" w:type="dxa"/>
            <w:shd w:val="clear" w:color="auto" w:fill="auto"/>
          </w:tcPr>
          <w:p w14:paraId="28048922" w14:textId="77777777" w:rsidR="00262EC3" w:rsidRPr="00262EC3" w:rsidRDefault="00262EC3" w:rsidP="00262EC3">
            <w:pPr>
              <w:keepNext/>
              <w:keepLines/>
              <w:spacing w:after="0"/>
              <w:jc w:val="center"/>
              <w:rPr>
                <w:rFonts w:ascii="Arial" w:eastAsia="宋体" w:hAnsi="Arial"/>
                <w:b/>
                <w:sz w:val="18"/>
              </w:rPr>
            </w:pPr>
            <w:r w:rsidRPr="00262EC3">
              <w:rPr>
                <w:rFonts w:ascii="Arial" w:eastAsia="宋体" w:hAnsi="Arial"/>
                <w:b/>
                <w:sz w:val="18"/>
              </w:rPr>
              <w:t>Maximum uplink transmission timing difference (µs)</w:t>
            </w:r>
          </w:p>
        </w:tc>
      </w:tr>
      <w:tr w:rsidR="00262EC3" w:rsidRPr="00262EC3" w14:paraId="0CFBDC82" w14:textId="77777777" w:rsidTr="00262EC3">
        <w:tc>
          <w:tcPr>
            <w:tcW w:w="1984" w:type="dxa"/>
            <w:shd w:val="clear" w:color="auto" w:fill="auto"/>
          </w:tcPr>
          <w:p w14:paraId="126290B5"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15</w:t>
            </w:r>
          </w:p>
        </w:tc>
        <w:tc>
          <w:tcPr>
            <w:tcW w:w="1985" w:type="dxa"/>
            <w:shd w:val="clear" w:color="auto" w:fill="auto"/>
          </w:tcPr>
          <w:p w14:paraId="6A5618BD"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15</w:t>
            </w:r>
          </w:p>
        </w:tc>
        <w:tc>
          <w:tcPr>
            <w:tcW w:w="2693" w:type="dxa"/>
            <w:shd w:val="clear" w:color="auto" w:fill="auto"/>
          </w:tcPr>
          <w:p w14:paraId="03FFF237"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500</w:t>
            </w:r>
          </w:p>
        </w:tc>
      </w:tr>
      <w:tr w:rsidR="00262EC3" w:rsidRPr="00262EC3" w14:paraId="0D2A5363" w14:textId="77777777" w:rsidTr="00262EC3">
        <w:tc>
          <w:tcPr>
            <w:tcW w:w="1984" w:type="dxa"/>
            <w:shd w:val="clear" w:color="auto" w:fill="auto"/>
          </w:tcPr>
          <w:p w14:paraId="3547275E"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30</w:t>
            </w:r>
          </w:p>
        </w:tc>
        <w:tc>
          <w:tcPr>
            <w:tcW w:w="1985" w:type="dxa"/>
            <w:shd w:val="clear" w:color="auto" w:fill="auto"/>
          </w:tcPr>
          <w:p w14:paraId="05BE0736"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15</w:t>
            </w:r>
          </w:p>
        </w:tc>
        <w:tc>
          <w:tcPr>
            <w:tcW w:w="2693" w:type="dxa"/>
            <w:shd w:val="clear" w:color="auto" w:fill="auto"/>
          </w:tcPr>
          <w:p w14:paraId="66274FB9"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250</w:t>
            </w:r>
          </w:p>
        </w:tc>
      </w:tr>
      <w:tr w:rsidR="00262EC3" w:rsidRPr="00262EC3" w14:paraId="655C122D" w14:textId="77777777" w:rsidTr="00262EC3">
        <w:tc>
          <w:tcPr>
            <w:tcW w:w="1984" w:type="dxa"/>
            <w:shd w:val="clear" w:color="auto" w:fill="auto"/>
          </w:tcPr>
          <w:p w14:paraId="2BCDB503"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60</w:t>
            </w:r>
          </w:p>
        </w:tc>
        <w:tc>
          <w:tcPr>
            <w:tcW w:w="1985" w:type="dxa"/>
            <w:shd w:val="clear" w:color="auto" w:fill="auto"/>
          </w:tcPr>
          <w:p w14:paraId="0DA608D6"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15</w:t>
            </w:r>
          </w:p>
        </w:tc>
        <w:tc>
          <w:tcPr>
            <w:tcW w:w="2693" w:type="dxa"/>
            <w:shd w:val="clear" w:color="auto" w:fill="auto"/>
          </w:tcPr>
          <w:p w14:paraId="35ADBDEE"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125</w:t>
            </w:r>
          </w:p>
        </w:tc>
      </w:tr>
      <w:tr w:rsidR="00262EC3" w:rsidRPr="00262EC3" w14:paraId="1F7EB9FD" w14:textId="77777777" w:rsidTr="00262EC3">
        <w:tc>
          <w:tcPr>
            <w:tcW w:w="1984" w:type="dxa"/>
            <w:shd w:val="clear" w:color="auto" w:fill="auto"/>
          </w:tcPr>
          <w:p w14:paraId="18322377"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120</w:t>
            </w:r>
          </w:p>
        </w:tc>
        <w:tc>
          <w:tcPr>
            <w:tcW w:w="1985" w:type="dxa"/>
            <w:shd w:val="clear" w:color="auto" w:fill="auto"/>
          </w:tcPr>
          <w:p w14:paraId="56873AE9"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15</w:t>
            </w:r>
          </w:p>
        </w:tc>
        <w:tc>
          <w:tcPr>
            <w:tcW w:w="2693" w:type="dxa"/>
            <w:shd w:val="clear" w:color="auto" w:fill="auto"/>
          </w:tcPr>
          <w:p w14:paraId="1CEBDCB4"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62.5</w:t>
            </w:r>
          </w:p>
        </w:tc>
      </w:tr>
      <w:tr w:rsidR="00262EC3" w:rsidRPr="00262EC3" w14:paraId="504B4CDA" w14:textId="77777777" w:rsidTr="00262EC3">
        <w:tc>
          <w:tcPr>
            <w:tcW w:w="6662" w:type="dxa"/>
            <w:gridSpan w:val="3"/>
            <w:shd w:val="clear" w:color="auto" w:fill="auto"/>
          </w:tcPr>
          <w:p w14:paraId="5BB1D528" w14:textId="77777777" w:rsidR="00262EC3" w:rsidRPr="00262EC3" w:rsidRDefault="00262EC3" w:rsidP="00262EC3">
            <w:pPr>
              <w:keepNext/>
              <w:keepLines/>
              <w:spacing w:after="0"/>
              <w:ind w:left="851" w:hanging="851"/>
              <w:rPr>
                <w:rFonts w:ascii="Arial" w:eastAsia="宋体" w:hAnsi="Arial" w:cs="Arial"/>
                <w:sz w:val="18"/>
                <w:lang w:eastAsia="zh-CN"/>
              </w:rPr>
            </w:pPr>
            <w:r w:rsidRPr="00262EC3">
              <w:rPr>
                <w:rFonts w:ascii="Arial" w:eastAsia="宋体" w:hAnsi="Arial" w:cs="Arial"/>
                <w:sz w:val="18"/>
                <w:lang w:eastAsia="ja-JP"/>
              </w:rPr>
              <w:t>NOTE</w:t>
            </w:r>
            <w:r w:rsidRPr="00262EC3">
              <w:rPr>
                <w:rFonts w:ascii="Arial" w:eastAsia="宋体" w:hAnsi="Arial" w:cs="Arial"/>
                <w:sz w:val="18"/>
                <w:lang w:eastAsia="ko-KR"/>
              </w:rPr>
              <w:t xml:space="preserve"> </w:t>
            </w:r>
            <w:r w:rsidRPr="00262EC3">
              <w:rPr>
                <w:rFonts w:ascii="Arial" w:eastAsia="宋体" w:hAnsi="Arial" w:cs="Arial"/>
                <w:sz w:val="18"/>
                <w:lang w:eastAsia="ja-JP"/>
              </w:rPr>
              <w:t>1:</w:t>
            </w:r>
            <w:r w:rsidRPr="00262EC3">
              <w:rPr>
                <w:rFonts w:ascii="Arial" w:eastAsia="宋体" w:hAnsi="Arial"/>
                <w:sz w:val="18"/>
                <w:lang w:eastAsia="ko-KR"/>
              </w:rPr>
              <w:tab/>
            </w:r>
            <w:r w:rsidRPr="00262EC3">
              <w:rPr>
                <w:rFonts w:ascii="Arial" w:eastAsia="宋体" w:hAnsi="Arial"/>
                <w:sz w:val="18"/>
                <w:lang w:eastAsia="ko-KR"/>
              </w:rPr>
              <w:tab/>
            </w:r>
            <w:r w:rsidRPr="00262EC3">
              <w:rPr>
                <w:rFonts w:ascii="Arial" w:eastAsia="宋体" w:hAnsi="Arial" w:hint="eastAsia"/>
                <w:sz w:val="18"/>
                <w:lang w:eastAsia="ko-KR"/>
              </w:rPr>
              <w:t>Void</w:t>
            </w:r>
          </w:p>
        </w:tc>
      </w:tr>
    </w:tbl>
    <w:p w14:paraId="73D0218E" w14:textId="77777777" w:rsidR="00262EC3" w:rsidRPr="00262EC3" w:rsidRDefault="00262EC3" w:rsidP="00262EC3">
      <w:pPr>
        <w:rPr>
          <w:rFonts w:eastAsia="Malgun Gothic" w:cs="v4.2.0"/>
        </w:rPr>
      </w:pPr>
    </w:p>
    <w:p w14:paraId="12A4470A" w14:textId="2AF26D07" w:rsidR="00262EC3" w:rsidRPr="00262EC3" w:rsidRDefault="00262EC3" w:rsidP="00262EC3">
      <w:pPr>
        <w:rPr>
          <w:rFonts w:eastAsia="宋体" w:cs="v4.2.0"/>
          <w:lang w:eastAsia="zh-CN"/>
        </w:rPr>
      </w:pPr>
      <w:r w:rsidRPr="00262EC3">
        <w:rPr>
          <w:rFonts w:eastAsia="宋体" w:cs="v4.2.0"/>
          <w:lang w:eastAsia="zh-CN"/>
        </w:rPr>
        <w:t>T</w:t>
      </w:r>
      <w:r w:rsidRPr="00262EC3">
        <w:rPr>
          <w:rFonts w:eastAsia="宋体" w:cs="v4.2.0"/>
        </w:rPr>
        <w:t xml:space="preserve">he UE shall be capable of handling a maximum uplink transmission timing difference between PCell and </w:t>
      </w:r>
      <w:r w:rsidRPr="00262EC3">
        <w:rPr>
          <w:rFonts w:eastAsia="宋体" w:cs="v4.2.0" w:hint="eastAsia"/>
          <w:lang w:eastAsia="ko-KR"/>
        </w:rPr>
        <w:t xml:space="preserve">E-UTRA </w:t>
      </w:r>
      <w:r w:rsidRPr="00262EC3">
        <w:rPr>
          <w:rFonts w:eastAsia="宋体" w:cs="v4.2.0"/>
        </w:rPr>
        <w:t>PSCell as shown in Table 7.5.5-</w:t>
      </w:r>
      <w:r w:rsidRPr="00262EC3">
        <w:rPr>
          <w:rFonts w:eastAsia="宋体" w:cs="v4.2.0"/>
          <w:lang w:eastAsia="zh-CN"/>
        </w:rPr>
        <w:t>2</w:t>
      </w:r>
      <w:r w:rsidRPr="00262EC3">
        <w:rPr>
          <w:rFonts w:eastAsia="宋体"/>
          <w:snapToGrid w:val="0"/>
        </w:rPr>
        <w:t xml:space="preserve"> for </w:t>
      </w:r>
      <w:r w:rsidRPr="00262EC3">
        <w:rPr>
          <w:rFonts w:eastAsia="宋体" w:hint="eastAsia"/>
          <w:snapToGrid w:val="0"/>
          <w:lang w:eastAsia="ko-KR"/>
        </w:rPr>
        <w:t xml:space="preserve">inter-band </w:t>
      </w:r>
      <w:r w:rsidRPr="00262EC3">
        <w:rPr>
          <w:rFonts w:eastAsia="宋体"/>
          <w:snapToGrid w:val="0"/>
        </w:rPr>
        <w:t xml:space="preserve">synchronous </w:t>
      </w:r>
      <w:r w:rsidRPr="00262EC3">
        <w:rPr>
          <w:rFonts w:eastAsia="宋体"/>
          <w:snapToGrid w:val="0"/>
          <w:lang w:eastAsia="zh-CN"/>
        </w:rPr>
        <w:t>NE-DC</w:t>
      </w:r>
      <w:r w:rsidRPr="00262EC3">
        <w:rPr>
          <w:rFonts w:eastAsia="宋体" w:cs="v4.2.0"/>
        </w:rPr>
        <w:t xml:space="preserve">. </w:t>
      </w:r>
      <w:r w:rsidRPr="00262EC3">
        <w:rPr>
          <w:rFonts w:eastAsia="宋体"/>
        </w:rPr>
        <w:t xml:space="preserve">The requirements for synchronous </w:t>
      </w:r>
      <w:r w:rsidRPr="00262EC3">
        <w:rPr>
          <w:rFonts w:eastAsia="宋体"/>
          <w:lang w:eastAsia="zh-CN"/>
        </w:rPr>
        <w:t>NE-DC</w:t>
      </w:r>
      <w:r w:rsidRPr="00262EC3">
        <w:rPr>
          <w:rFonts w:eastAsia="宋体"/>
        </w:rPr>
        <w:t xml:space="preserve"> are applicable for NR TDD-</w:t>
      </w:r>
      <w:r w:rsidRPr="00262EC3">
        <w:rPr>
          <w:rFonts w:eastAsia="宋体"/>
          <w:lang w:eastAsia="zh-CN"/>
        </w:rPr>
        <w:t xml:space="preserve"> E-UTRA </w:t>
      </w:r>
      <w:r w:rsidRPr="00262EC3">
        <w:rPr>
          <w:rFonts w:eastAsia="宋体"/>
        </w:rPr>
        <w:t>TDD</w:t>
      </w:r>
      <w:r w:rsidRPr="00262EC3">
        <w:rPr>
          <w:rFonts w:eastAsia="宋体"/>
          <w:lang w:eastAsia="zh-CN"/>
        </w:rPr>
        <w:t xml:space="preserve">, NR FDD- E-UTRA FDD, NR </w:t>
      </w:r>
      <w:r w:rsidRPr="00262EC3">
        <w:rPr>
          <w:rFonts w:eastAsia="宋体"/>
        </w:rPr>
        <w:t>TDD-</w:t>
      </w:r>
      <w:r w:rsidRPr="00262EC3">
        <w:rPr>
          <w:rFonts w:eastAsia="宋体"/>
          <w:lang w:eastAsia="zh-CN"/>
        </w:rPr>
        <w:t xml:space="preserve"> E-UTRA F</w:t>
      </w:r>
      <w:r w:rsidRPr="00262EC3">
        <w:rPr>
          <w:rFonts w:eastAsia="宋体"/>
        </w:rPr>
        <w:t>DD</w:t>
      </w:r>
      <w:r w:rsidRPr="00262EC3">
        <w:rPr>
          <w:rFonts w:eastAsia="宋体"/>
          <w:lang w:eastAsia="zh-CN"/>
        </w:rPr>
        <w:t xml:space="preserve"> </w:t>
      </w:r>
      <w:r w:rsidRPr="00262EC3">
        <w:rPr>
          <w:rFonts w:eastAsia="宋体"/>
        </w:rPr>
        <w:t xml:space="preserve">and </w:t>
      </w:r>
      <w:r w:rsidRPr="00262EC3">
        <w:rPr>
          <w:rFonts w:eastAsia="宋体"/>
          <w:lang w:eastAsia="zh-CN"/>
        </w:rPr>
        <w:t>NR F</w:t>
      </w:r>
      <w:r w:rsidRPr="00262EC3">
        <w:rPr>
          <w:rFonts w:eastAsia="宋体"/>
        </w:rPr>
        <w:t>DD-</w:t>
      </w:r>
      <w:r w:rsidRPr="00262EC3">
        <w:rPr>
          <w:rFonts w:eastAsia="宋体"/>
          <w:lang w:eastAsia="zh-CN"/>
        </w:rPr>
        <w:t xml:space="preserve"> E-UTRA T</w:t>
      </w:r>
      <w:r w:rsidRPr="00262EC3">
        <w:rPr>
          <w:rFonts w:eastAsia="宋体"/>
        </w:rPr>
        <w:t xml:space="preserve">DD inter-band </w:t>
      </w:r>
      <w:r w:rsidRPr="00262EC3">
        <w:rPr>
          <w:rFonts w:eastAsia="宋体"/>
          <w:lang w:eastAsia="zh-CN"/>
        </w:rPr>
        <w:t>NE-DC</w:t>
      </w:r>
      <w:r w:rsidRPr="00262EC3">
        <w:rPr>
          <w:rFonts w:eastAsia="宋体"/>
        </w:rPr>
        <w:t>.</w:t>
      </w:r>
    </w:p>
    <w:p w14:paraId="43460740" w14:textId="77777777" w:rsidR="00262EC3" w:rsidRPr="00262EC3" w:rsidRDefault="00262EC3" w:rsidP="00262EC3">
      <w:pPr>
        <w:keepNext/>
        <w:keepLines/>
        <w:spacing w:before="60"/>
        <w:jc w:val="center"/>
        <w:rPr>
          <w:rFonts w:ascii="Arial" w:eastAsia="宋体" w:hAnsi="Arial"/>
          <w:b/>
          <w:snapToGrid w:val="0"/>
        </w:rPr>
      </w:pPr>
      <w:r w:rsidRPr="00262EC3">
        <w:rPr>
          <w:rFonts w:ascii="Arial" w:eastAsia="宋体" w:hAnsi="Arial"/>
          <w:b/>
          <w:snapToGrid w:val="0"/>
        </w:rPr>
        <w:t>Table 7.5.5-2: Maximum uplink transmission timing difference requirement for</w:t>
      </w:r>
      <w:r w:rsidRPr="00262EC3">
        <w:rPr>
          <w:rFonts w:ascii="Arial" w:eastAsia="宋体" w:hAnsi="Arial"/>
          <w:b/>
          <w:snapToGrid w:val="0"/>
          <w:lang w:eastAsia="zh-CN"/>
        </w:rPr>
        <w:t xml:space="preserve"> inter-band</w:t>
      </w:r>
      <w:r w:rsidRPr="00262EC3">
        <w:rPr>
          <w:rFonts w:ascii="Arial" w:eastAsia="宋体" w:hAnsi="Arial"/>
          <w:b/>
          <w:snapToGrid w:val="0"/>
        </w:rPr>
        <w:t xml:space="preserve"> synchronous </w:t>
      </w:r>
      <w:r w:rsidRPr="00262EC3">
        <w:rPr>
          <w:rFonts w:ascii="Arial" w:eastAsia="宋体" w:hAnsi="Arial"/>
          <w:b/>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262EC3" w:rsidRPr="00262EC3" w14:paraId="4FDF8A72" w14:textId="77777777" w:rsidTr="00262EC3">
        <w:tc>
          <w:tcPr>
            <w:tcW w:w="1765" w:type="dxa"/>
            <w:shd w:val="clear" w:color="auto" w:fill="auto"/>
          </w:tcPr>
          <w:p w14:paraId="7090FA10" w14:textId="77777777" w:rsidR="00262EC3" w:rsidRPr="00262EC3" w:rsidRDefault="00262EC3" w:rsidP="00262EC3">
            <w:pPr>
              <w:keepNext/>
              <w:keepLines/>
              <w:spacing w:after="0"/>
              <w:jc w:val="center"/>
              <w:rPr>
                <w:rFonts w:ascii="Arial" w:eastAsia="宋体" w:hAnsi="Arial"/>
                <w:b/>
                <w:sz w:val="18"/>
              </w:rPr>
            </w:pPr>
            <w:r w:rsidRPr="00262EC3">
              <w:rPr>
                <w:rFonts w:ascii="Arial" w:eastAsia="宋体" w:hAnsi="Arial"/>
                <w:b/>
                <w:sz w:val="18"/>
              </w:rPr>
              <w:t>Sub-carrier spacing in PCell (kHz)</w:t>
            </w:r>
          </w:p>
        </w:tc>
        <w:tc>
          <w:tcPr>
            <w:tcW w:w="1765" w:type="dxa"/>
            <w:shd w:val="clear" w:color="auto" w:fill="auto"/>
          </w:tcPr>
          <w:p w14:paraId="04D63386" w14:textId="77777777" w:rsidR="00262EC3" w:rsidRPr="00262EC3" w:rsidRDefault="00262EC3" w:rsidP="00262EC3">
            <w:pPr>
              <w:keepNext/>
              <w:keepLines/>
              <w:spacing w:after="0"/>
              <w:jc w:val="center"/>
              <w:rPr>
                <w:rFonts w:ascii="Arial" w:eastAsia="宋体" w:hAnsi="Arial"/>
                <w:b/>
                <w:sz w:val="18"/>
              </w:rPr>
            </w:pPr>
            <w:r w:rsidRPr="00262EC3">
              <w:rPr>
                <w:rFonts w:ascii="Arial" w:eastAsia="宋体" w:hAnsi="Arial"/>
                <w:b/>
                <w:sz w:val="18"/>
              </w:rPr>
              <w:t xml:space="preserve">UL Sub-carrier spacing for data in </w:t>
            </w:r>
            <w:r w:rsidRPr="00262EC3">
              <w:rPr>
                <w:rFonts w:ascii="Arial" w:eastAsia="宋体" w:hAnsi="Arial" w:hint="eastAsia"/>
                <w:b/>
                <w:sz w:val="18"/>
                <w:lang w:eastAsia="ko-KR"/>
              </w:rPr>
              <w:t xml:space="preserve">E-UTRA </w:t>
            </w:r>
            <w:r w:rsidRPr="00262EC3">
              <w:rPr>
                <w:rFonts w:ascii="Arial" w:eastAsia="宋体" w:hAnsi="Arial"/>
                <w:b/>
                <w:sz w:val="18"/>
              </w:rPr>
              <w:t>PSCell (kHz)</w:t>
            </w:r>
          </w:p>
        </w:tc>
        <w:tc>
          <w:tcPr>
            <w:tcW w:w="2225" w:type="dxa"/>
          </w:tcPr>
          <w:p w14:paraId="28834AF6" w14:textId="77777777" w:rsidR="00262EC3" w:rsidRPr="00262EC3" w:rsidRDefault="00262EC3" w:rsidP="00262EC3">
            <w:pPr>
              <w:keepNext/>
              <w:keepLines/>
              <w:spacing w:after="0"/>
              <w:jc w:val="center"/>
              <w:rPr>
                <w:rFonts w:ascii="Arial" w:eastAsia="宋体" w:hAnsi="Arial"/>
                <w:b/>
                <w:sz w:val="18"/>
              </w:rPr>
            </w:pPr>
            <w:r w:rsidRPr="00262EC3">
              <w:rPr>
                <w:rFonts w:ascii="Arial" w:eastAsia="宋体" w:hAnsi="Arial"/>
                <w:b/>
                <w:sz w:val="18"/>
              </w:rPr>
              <w:t>Maximum uplink transmission timing difference (µs)</w:t>
            </w:r>
          </w:p>
        </w:tc>
      </w:tr>
      <w:tr w:rsidR="00262EC3" w:rsidRPr="00262EC3" w14:paraId="6BDEFA46" w14:textId="77777777" w:rsidTr="00262EC3">
        <w:tc>
          <w:tcPr>
            <w:tcW w:w="1765" w:type="dxa"/>
            <w:shd w:val="clear" w:color="auto" w:fill="auto"/>
          </w:tcPr>
          <w:p w14:paraId="4DCF1167"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15</w:t>
            </w:r>
          </w:p>
        </w:tc>
        <w:tc>
          <w:tcPr>
            <w:tcW w:w="1765" w:type="dxa"/>
            <w:shd w:val="clear" w:color="auto" w:fill="auto"/>
          </w:tcPr>
          <w:p w14:paraId="1BDB7C07"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15</w:t>
            </w:r>
          </w:p>
        </w:tc>
        <w:tc>
          <w:tcPr>
            <w:tcW w:w="2225" w:type="dxa"/>
          </w:tcPr>
          <w:p w14:paraId="4E31E9B1"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lang w:eastAsia="zh-CN"/>
              </w:rPr>
              <w:t>35.21</w:t>
            </w:r>
          </w:p>
        </w:tc>
      </w:tr>
      <w:tr w:rsidR="00262EC3" w:rsidRPr="00262EC3" w14:paraId="30256A7A" w14:textId="77777777" w:rsidTr="00262EC3">
        <w:tc>
          <w:tcPr>
            <w:tcW w:w="1765" w:type="dxa"/>
            <w:shd w:val="clear" w:color="auto" w:fill="auto"/>
          </w:tcPr>
          <w:p w14:paraId="64343A80"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30</w:t>
            </w:r>
          </w:p>
        </w:tc>
        <w:tc>
          <w:tcPr>
            <w:tcW w:w="1765" w:type="dxa"/>
            <w:shd w:val="clear" w:color="auto" w:fill="auto"/>
          </w:tcPr>
          <w:p w14:paraId="42B53012"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15</w:t>
            </w:r>
          </w:p>
        </w:tc>
        <w:tc>
          <w:tcPr>
            <w:tcW w:w="2225" w:type="dxa"/>
          </w:tcPr>
          <w:p w14:paraId="3C01E7C6"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lang w:eastAsia="zh-CN"/>
              </w:rPr>
              <w:t>35.21</w:t>
            </w:r>
          </w:p>
        </w:tc>
      </w:tr>
      <w:tr w:rsidR="00262EC3" w:rsidRPr="00262EC3" w14:paraId="459DF789" w14:textId="77777777" w:rsidTr="00262EC3">
        <w:tc>
          <w:tcPr>
            <w:tcW w:w="1765" w:type="dxa"/>
            <w:shd w:val="clear" w:color="auto" w:fill="auto"/>
          </w:tcPr>
          <w:p w14:paraId="2672921A"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60</w:t>
            </w:r>
          </w:p>
        </w:tc>
        <w:tc>
          <w:tcPr>
            <w:tcW w:w="1765" w:type="dxa"/>
            <w:shd w:val="clear" w:color="auto" w:fill="auto"/>
          </w:tcPr>
          <w:p w14:paraId="145BC9BD"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15</w:t>
            </w:r>
          </w:p>
        </w:tc>
        <w:tc>
          <w:tcPr>
            <w:tcW w:w="2225" w:type="dxa"/>
          </w:tcPr>
          <w:p w14:paraId="2057066B"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lang w:eastAsia="zh-CN"/>
              </w:rPr>
              <w:t>35.21</w:t>
            </w:r>
          </w:p>
        </w:tc>
      </w:tr>
      <w:tr w:rsidR="00262EC3" w:rsidRPr="00262EC3" w14:paraId="5DBE814D" w14:textId="77777777" w:rsidTr="00262EC3">
        <w:tc>
          <w:tcPr>
            <w:tcW w:w="1765" w:type="dxa"/>
            <w:shd w:val="clear" w:color="auto" w:fill="auto"/>
          </w:tcPr>
          <w:p w14:paraId="582E133E"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120</w:t>
            </w:r>
          </w:p>
        </w:tc>
        <w:tc>
          <w:tcPr>
            <w:tcW w:w="1765" w:type="dxa"/>
            <w:shd w:val="clear" w:color="auto" w:fill="auto"/>
          </w:tcPr>
          <w:p w14:paraId="7AA50E82"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15</w:t>
            </w:r>
          </w:p>
        </w:tc>
        <w:tc>
          <w:tcPr>
            <w:tcW w:w="2225" w:type="dxa"/>
          </w:tcPr>
          <w:p w14:paraId="292A7B07"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lang w:eastAsia="zh-CN"/>
              </w:rPr>
              <w:t>35.21</w:t>
            </w:r>
          </w:p>
        </w:tc>
      </w:tr>
      <w:tr w:rsidR="00262EC3" w:rsidRPr="00262EC3" w14:paraId="11285620" w14:textId="77777777" w:rsidTr="00262EC3">
        <w:tc>
          <w:tcPr>
            <w:tcW w:w="5755" w:type="dxa"/>
            <w:gridSpan w:val="3"/>
            <w:shd w:val="clear" w:color="auto" w:fill="auto"/>
          </w:tcPr>
          <w:p w14:paraId="707344EE" w14:textId="77777777" w:rsidR="00262EC3" w:rsidRPr="00262EC3" w:rsidRDefault="00262EC3" w:rsidP="00262EC3">
            <w:pPr>
              <w:keepNext/>
              <w:keepLines/>
              <w:spacing w:after="0"/>
              <w:ind w:left="851" w:hanging="851"/>
              <w:rPr>
                <w:rFonts w:ascii="Arial" w:eastAsia="宋体" w:hAnsi="Arial"/>
                <w:sz w:val="18"/>
                <w:lang w:eastAsia="zh-CN"/>
              </w:rPr>
            </w:pPr>
            <w:r w:rsidRPr="00262EC3">
              <w:rPr>
                <w:rFonts w:ascii="Arial" w:eastAsia="Batang" w:hAnsi="Arial"/>
                <w:sz w:val="18"/>
                <w:lang w:eastAsia="ja-JP"/>
              </w:rPr>
              <w:t>NOTE 1:</w:t>
            </w:r>
            <w:r w:rsidRPr="00262EC3">
              <w:rPr>
                <w:rFonts w:ascii="Arial" w:eastAsia="宋体" w:hAnsi="Arial"/>
                <w:sz w:val="18"/>
                <w:lang w:eastAsia="ko-KR"/>
              </w:rPr>
              <w:tab/>
              <w:t>Void</w:t>
            </w:r>
          </w:p>
        </w:tc>
      </w:tr>
    </w:tbl>
    <w:p w14:paraId="537CC03F" w14:textId="77777777" w:rsidR="00262EC3" w:rsidRPr="00262EC3" w:rsidRDefault="00262EC3" w:rsidP="00262EC3">
      <w:pPr>
        <w:rPr>
          <w:rFonts w:eastAsia="宋体"/>
          <w:lang w:eastAsia="zh-CN"/>
        </w:rPr>
      </w:pPr>
    </w:p>
    <w:p w14:paraId="73E81AAF" w14:textId="51132CC4" w:rsidR="00262EC3" w:rsidRPr="00262EC3" w:rsidDel="00533D02" w:rsidRDefault="00262EC3" w:rsidP="00262EC3">
      <w:pPr>
        <w:rPr>
          <w:del w:id="629" w:author="Chen, Delia (NSB - CN/Hangzhou)" w:date="2019-10-02T20:40:00Z"/>
          <w:rFonts w:eastAsia="Malgun Gothic"/>
          <w:i/>
          <w:lang w:eastAsia="ko-KR"/>
        </w:rPr>
      </w:pPr>
      <w:del w:id="630" w:author="Chen, Delia (NSB - CN/Hangzhou)" w:date="2019-10-02T20:40:00Z">
        <w:r w:rsidRPr="00262EC3" w:rsidDel="00533D02">
          <w:rPr>
            <w:rFonts w:eastAsia="宋体"/>
            <w:i/>
            <w:lang w:eastAsia="zh-CN"/>
          </w:rPr>
          <w:delText>Editor Note: It is FFS the necessity of inter-band NE-DC synchronous requirement for MTTD.</w:delText>
        </w:r>
      </w:del>
    </w:p>
    <w:p w14:paraId="2A5497B3" w14:textId="77777777" w:rsidR="00262EC3" w:rsidRPr="00262EC3" w:rsidRDefault="00262EC3" w:rsidP="00262EC3">
      <w:pPr>
        <w:keepNext/>
        <w:keepLines/>
        <w:spacing w:before="360"/>
        <w:ind w:left="1134" w:hanging="1134"/>
        <w:outlineLvl w:val="2"/>
        <w:rPr>
          <w:rFonts w:ascii="Arial" w:eastAsia="宋体" w:hAnsi="Arial"/>
          <w:sz w:val="28"/>
          <w:lang w:eastAsia="ko-KR"/>
        </w:rPr>
      </w:pPr>
      <w:r w:rsidRPr="00262EC3">
        <w:rPr>
          <w:rFonts w:ascii="Arial" w:eastAsia="宋体" w:hAnsi="Arial"/>
          <w:sz w:val="28"/>
          <w:lang w:eastAsia="ko-KR"/>
        </w:rPr>
        <w:t>7.5.</w:t>
      </w:r>
      <w:r w:rsidRPr="00262EC3">
        <w:rPr>
          <w:rFonts w:ascii="Arial" w:eastAsia="Malgun Gothic" w:hAnsi="Arial"/>
          <w:sz w:val="28"/>
          <w:lang w:eastAsia="ko-KR"/>
        </w:rPr>
        <w:t>6</w:t>
      </w:r>
      <w:r w:rsidRPr="00262EC3">
        <w:rPr>
          <w:rFonts w:ascii="Arial" w:eastAsia="宋体" w:hAnsi="Arial"/>
          <w:sz w:val="28"/>
          <w:lang w:eastAsia="ko-KR"/>
        </w:rPr>
        <w:tab/>
        <w:t xml:space="preserve">Minimum Requirements for inter-band NR </w:t>
      </w:r>
      <w:r w:rsidRPr="00262EC3">
        <w:rPr>
          <w:rFonts w:ascii="Arial" w:eastAsia="Malgun Gothic" w:hAnsi="Arial"/>
          <w:sz w:val="28"/>
          <w:lang w:eastAsia="ko-KR"/>
        </w:rPr>
        <w:t>DC</w:t>
      </w:r>
    </w:p>
    <w:p w14:paraId="0A4C65B4" w14:textId="77777777" w:rsidR="00262EC3" w:rsidRPr="00262EC3" w:rsidRDefault="00262EC3" w:rsidP="00262EC3">
      <w:pPr>
        <w:rPr>
          <w:rFonts w:eastAsia="Malgun Gothic" w:cs="v4.2.0"/>
          <w:lang w:eastAsia="zh-CN"/>
        </w:rPr>
      </w:pPr>
      <w:r w:rsidRPr="00262EC3">
        <w:rPr>
          <w:rFonts w:eastAsia="宋体" w:cs="v4.2.0"/>
          <w:lang w:eastAsia="zh-CN"/>
        </w:rPr>
        <w:t>T</w:t>
      </w:r>
      <w:r w:rsidRPr="00262EC3">
        <w:rPr>
          <w:rFonts w:eastAsia="宋体" w:cs="v4.2.0"/>
        </w:rPr>
        <w:t>he UE shall be capable of handling a maximum uplink transmission timing difference between PCell and PSCell as shown in Table 7.5.</w:t>
      </w:r>
      <w:r w:rsidRPr="00262EC3">
        <w:rPr>
          <w:rFonts w:eastAsia="Malgun Gothic" w:cs="v4.2.0"/>
          <w:lang w:eastAsia="ko-KR"/>
        </w:rPr>
        <w:t>6</w:t>
      </w:r>
      <w:r w:rsidRPr="00262EC3">
        <w:rPr>
          <w:rFonts w:eastAsia="宋体" w:cs="v4.2.0"/>
        </w:rPr>
        <w:t>-</w:t>
      </w:r>
      <w:r w:rsidRPr="00262EC3">
        <w:rPr>
          <w:rFonts w:eastAsia="宋体" w:cs="v4.2.0"/>
          <w:lang w:eastAsia="zh-CN"/>
        </w:rPr>
        <w:t xml:space="preserve">1 </w:t>
      </w:r>
      <w:r w:rsidRPr="00262EC3">
        <w:rPr>
          <w:rFonts w:eastAsia="宋体" w:cs="v4.2.0"/>
        </w:rPr>
        <w:t xml:space="preserve">provided that the UE indicates that it is capable of synchronous </w:t>
      </w:r>
      <w:r w:rsidRPr="00262EC3">
        <w:rPr>
          <w:rFonts w:eastAsia="宋体" w:cs="v4.2.0"/>
          <w:lang w:eastAsia="zh-CN"/>
        </w:rPr>
        <w:t>NR DC</w:t>
      </w:r>
      <w:r w:rsidRPr="00262EC3">
        <w:rPr>
          <w:rFonts w:eastAsia="宋体" w:cs="v4.2.0"/>
        </w:rPr>
        <w:t xml:space="preserve"> [16].</w:t>
      </w:r>
    </w:p>
    <w:p w14:paraId="2FE65C4B" w14:textId="77777777" w:rsidR="00262EC3" w:rsidRPr="00262EC3" w:rsidRDefault="00262EC3" w:rsidP="00262EC3">
      <w:pPr>
        <w:keepNext/>
        <w:keepLines/>
        <w:spacing w:before="60"/>
        <w:jc w:val="center"/>
        <w:rPr>
          <w:rFonts w:ascii="Arial" w:eastAsia="宋体" w:hAnsi="Arial"/>
          <w:b/>
        </w:rPr>
      </w:pPr>
      <w:r w:rsidRPr="00262EC3">
        <w:rPr>
          <w:rFonts w:ascii="Arial" w:eastAsia="宋体" w:hAnsi="Arial"/>
          <w:b/>
        </w:rPr>
        <w:t>Table 7.</w:t>
      </w:r>
      <w:r w:rsidRPr="00262EC3">
        <w:rPr>
          <w:rFonts w:ascii="Arial" w:eastAsia="Malgun Gothic" w:hAnsi="Arial"/>
          <w:b/>
          <w:lang w:eastAsia="zh-CN"/>
        </w:rPr>
        <w:t>5</w:t>
      </w:r>
      <w:r w:rsidRPr="00262EC3">
        <w:rPr>
          <w:rFonts w:ascii="Arial" w:eastAsia="宋体" w:hAnsi="Arial"/>
          <w:b/>
        </w:rPr>
        <w:t>.</w:t>
      </w:r>
      <w:r w:rsidRPr="00262EC3">
        <w:rPr>
          <w:rFonts w:ascii="Arial" w:eastAsia="Malgun Gothic" w:hAnsi="Arial"/>
          <w:b/>
          <w:lang w:eastAsia="ko-KR"/>
        </w:rPr>
        <w:t>6</w:t>
      </w:r>
      <w:r w:rsidRPr="00262EC3">
        <w:rPr>
          <w:rFonts w:ascii="Arial" w:eastAsia="宋体" w:hAnsi="Arial"/>
          <w:b/>
        </w:rPr>
        <w:t>-</w:t>
      </w:r>
      <w:r w:rsidRPr="00262EC3">
        <w:rPr>
          <w:rFonts w:ascii="Arial" w:eastAsia="Malgun Gothic" w:hAnsi="Arial"/>
          <w:b/>
          <w:lang w:eastAsia="zh-CN"/>
        </w:rPr>
        <w:t>1:</w:t>
      </w:r>
      <w:r w:rsidRPr="00262EC3">
        <w:rPr>
          <w:rFonts w:ascii="Arial" w:eastAsia="宋体" w:hAnsi="Arial"/>
          <w:b/>
        </w:rPr>
        <w:t xml:space="preserve"> Maximum </w:t>
      </w:r>
      <w:r w:rsidRPr="00262EC3">
        <w:rPr>
          <w:rFonts w:ascii="Arial" w:eastAsia="宋体" w:hAnsi="Arial" w:hint="eastAsia"/>
          <w:b/>
          <w:lang w:eastAsia="ko-KR"/>
        </w:rPr>
        <w:t xml:space="preserve">uplink </w:t>
      </w:r>
      <w:r w:rsidRPr="00262EC3">
        <w:rPr>
          <w:rFonts w:ascii="Arial" w:eastAsia="Malgun Gothic" w:hAnsi="Arial"/>
          <w:b/>
          <w:lang w:eastAsia="zh-CN"/>
        </w:rPr>
        <w:t>transmission</w:t>
      </w:r>
      <w:r w:rsidRPr="00262EC3">
        <w:rPr>
          <w:rFonts w:ascii="Arial" w:eastAsia="宋体" w:hAnsi="Arial"/>
          <w:b/>
        </w:rPr>
        <w:t xml:space="preserve"> timing difference requirement for inter-band synchronous </w:t>
      </w:r>
      <w:r w:rsidRPr="00262EC3">
        <w:rPr>
          <w:rFonts w:ascii="Arial" w:eastAsia="宋体" w:hAnsi="Arial" w:hint="eastAsia"/>
          <w:b/>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262EC3" w:rsidRPr="00262EC3" w14:paraId="3FB9ECAE" w14:textId="77777777" w:rsidTr="00262EC3">
        <w:trPr>
          <w:jc w:val="center"/>
        </w:trPr>
        <w:tc>
          <w:tcPr>
            <w:tcW w:w="2251" w:type="dxa"/>
            <w:gridSpan w:val="2"/>
            <w:shd w:val="clear" w:color="auto" w:fill="auto"/>
          </w:tcPr>
          <w:p w14:paraId="336F820A" w14:textId="77777777" w:rsidR="00262EC3" w:rsidRPr="00262EC3" w:rsidRDefault="00262EC3" w:rsidP="00262EC3">
            <w:pPr>
              <w:keepNext/>
              <w:keepLines/>
              <w:spacing w:after="0"/>
              <w:jc w:val="center"/>
              <w:rPr>
                <w:rFonts w:ascii="Arial" w:eastAsia="宋体" w:hAnsi="Arial"/>
                <w:b/>
                <w:sz w:val="18"/>
                <w:lang w:eastAsia="zh-CN"/>
              </w:rPr>
            </w:pPr>
            <w:r w:rsidRPr="00262EC3">
              <w:rPr>
                <w:rFonts w:ascii="Arial" w:eastAsia="宋体" w:hAnsi="Arial"/>
                <w:b/>
                <w:sz w:val="18"/>
                <w:lang w:eastAsia="zh-CN"/>
              </w:rPr>
              <w:t>Frequency Range</w:t>
            </w:r>
          </w:p>
        </w:tc>
        <w:tc>
          <w:tcPr>
            <w:tcW w:w="3003" w:type="dxa"/>
            <w:vMerge w:val="restart"/>
            <w:shd w:val="clear" w:color="auto" w:fill="auto"/>
          </w:tcPr>
          <w:p w14:paraId="57DC7679" w14:textId="77777777" w:rsidR="00262EC3" w:rsidRPr="00262EC3" w:rsidRDefault="00262EC3" w:rsidP="00262EC3">
            <w:pPr>
              <w:keepNext/>
              <w:keepLines/>
              <w:spacing w:after="0"/>
              <w:jc w:val="center"/>
              <w:rPr>
                <w:rFonts w:ascii="Arial" w:eastAsia="宋体" w:hAnsi="Arial"/>
                <w:b/>
                <w:sz w:val="18"/>
              </w:rPr>
            </w:pPr>
            <w:r w:rsidRPr="00262EC3">
              <w:rPr>
                <w:rFonts w:ascii="Arial" w:eastAsia="宋体" w:hAnsi="Arial"/>
                <w:b/>
                <w:sz w:val="18"/>
              </w:rPr>
              <w:t xml:space="preserve">Maximum </w:t>
            </w:r>
            <w:r w:rsidRPr="00262EC3">
              <w:rPr>
                <w:rFonts w:ascii="Arial" w:eastAsia="宋体" w:hAnsi="Arial" w:hint="eastAsia"/>
                <w:b/>
                <w:sz w:val="18"/>
                <w:lang w:eastAsia="ko-KR"/>
              </w:rPr>
              <w:t xml:space="preserve">uplink </w:t>
            </w:r>
            <w:r w:rsidRPr="00262EC3">
              <w:rPr>
                <w:rFonts w:ascii="Arial" w:eastAsia="宋体" w:hAnsi="Arial"/>
                <w:b/>
                <w:sz w:val="18"/>
                <w:lang w:eastAsia="zh-CN"/>
              </w:rPr>
              <w:t>transmission</w:t>
            </w:r>
            <w:r w:rsidRPr="00262EC3">
              <w:rPr>
                <w:rFonts w:ascii="Arial" w:eastAsia="宋体" w:hAnsi="Arial"/>
                <w:b/>
                <w:sz w:val="18"/>
              </w:rPr>
              <w:t xml:space="preserve"> timing difference (µs) </w:t>
            </w:r>
          </w:p>
        </w:tc>
      </w:tr>
      <w:tr w:rsidR="00262EC3" w:rsidRPr="00262EC3" w14:paraId="3384333C" w14:textId="77777777" w:rsidTr="00262EC3">
        <w:trPr>
          <w:jc w:val="center"/>
        </w:trPr>
        <w:tc>
          <w:tcPr>
            <w:tcW w:w="1125" w:type="dxa"/>
            <w:shd w:val="clear" w:color="auto" w:fill="auto"/>
          </w:tcPr>
          <w:p w14:paraId="5AB99831" w14:textId="77777777" w:rsidR="00262EC3" w:rsidRPr="00262EC3" w:rsidRDefault="00262EC3" w:rsidP="00262EC3">
            <w:pPr>
              <w:keepNext/>
              <w:keepLines/>
              <w:spacing w:after="0"/>
              <w:jc w:val="center"/>
              <w:rPr>
                <w:rFonts w:ascii="Arial" w:eastAsia="宋体" w:hAnsi="Arial"/>
                <w:sz w:val="18"/>
                <w:lang w:eastAsia="zh-CN"/>
              </w:rPr>
            </w:pPr>
            <w:r w:rsidRPr="00262EC3">
              <w:rPr>
                <w:rFonts w:ascii="Arial" w:eastAsia="宋体" w:hAnsi="Arial"/>
                <w:sz w:val="18"/>
                <w:lang w:eastAsia="zh-CN"/>
              </w:rPr>
              <w:t>PCell</w:t>
            </w:r>
          </w:p>
        </w:tc>
        <w:tc>
          <w:tcPr>
            <w:tcW w:w="1126" w:type="dxa"/>
            <w:shd w:val="clear" w:color="auto" w:fill="auto"/>
          </w:tcPr>
          <w:p w14:paraId="1D10667F" w14:textId="77777777" w:rsidR="00262EC3" w:rsidRPr="00262EC3" w:rsidRDefault="00262EC3" w:rsidP="00262EC3">
            <w:pPr>
              <w:keepNext/>
              <w:keepLines/>
              <w:spacing w:after="0"/>
              <w:jc w:val="center"/>
              <w:rPr>
                <w:rFonts w:ascii="Arial" w:eastAsia="宋体" w:hAnsi="Arial"/>
                <w:sz w:val="18"/>
                <w:lang w:eastAsia="zh-CN"/>
              </w:rPr>
            </w:pPr>
            <w:r w:rsidRPr="00262EC3">
              <w:rPr>
                <w:rFonts w:ascii="Arial" w:eastAsia="宋体" w:hAnsi="Arial"/>
                <w:sz w:val="18"/>
                <w:lang w:eastAsia="zh-CN"/>
              </w:rPr>
              <w:t>PSCell</w:t>
            </w:r>
          </w:p>
        </w:tc>
        <w:tc>
          <w:tcPr>
            <w:tcW w:w="3003" w:type="dxa"/>
            <w:vMerge/>
            <w:shd w:val="clear" w:color="auto" w:fill="auto"/>
          </w:tcPr>
          <w:p w14:paraId="1938CFAF" w14:textId="77777777" w:rsidR="00262EC3" w:rsidRPr="00262EC3" w:rsidRDefault="00262EC3" w:rsidP="00262EC3">
            <w:pPr>
              <w:keepNext/>
              <w:keepLines/>
              <w:spacing w:after="0"/>
              <w:jc w:val="center"/>
              <w:rPr>
                <w:rFonts w:ascii="Arial" w:eastAsia="宋体" w:hAnsi="Arial"/>
                <w:sz w:val="18"/>
                <w:lang w:eastAsia="zh-CN"/>
              </w:rPr>
            </w:pPr>
          </w:p>
        </w:tc>
      </w:tr>
      <w:tr w:rsidR="00262EC3" w:rsidRPr="00262EC3" w14:paraId="3911F2A5" w14:textId="77777777" w:rsidTr="00262EC3">
        <w:trPr>
          <w:jc w:val="center"/>
        </w:trPr>
        <w:tc>
          <w:tcPr>
            <w:tcW w:w="1125" w:type="dxa"/>
            <w:shd w:val="clear" w:color="auto" w:fill="auto"/>
          </w:tcPr>
          <w:p w14:paraId="71AE4349" w14:textId="77777777" w:rsidR="00262EC3" w:rsidRPr="00262EC3" w:rsidRDefault="00262EC3" w:rsidP="00262EC3">
            <w:pPr>
              <w:keepNext/>
              <w:keepLines/>
              <w:spacing w:after="0"/>
              <w:jc w:val="center"/>
              <w:rPr>
                <w:rFonts w:ascii="Arial" w:eastAsia="宋体" w:hAnsi="Arial"/>
                <w:sz w:val="18"/>
                <w:lang w:eastAsia="zh-CN"/>
              </w:rPr>
            </w:pPr>
            <w:r w:rsidRPr="00262EC3">
              <w:rPr>
                <w:rFonts w:ascii="Arial" w:eastAsia="宋体" w:hAnsi="Arial"/>
                <w:sz w:val="18"/>
                <w:lang w:eastAsia="zh-CN"/>
              </w:rPr>
              <w:t>FR1</w:t>
            </w:r>
          </w:p>
        </w:tc>
        <w:tc>
          <w:tcPr>
            <w:tcW w:w="1126" w:type="dxa"/>
            <w:shd w:val="clear" w:color="auto" w:fill="auto"/>
          </w:tcPr>
          <w:p w14:paraId="45583417" w14:textId="77777777" w:rsidR="00262EC3" w:rsidRPr="00262EC3" w:rsidRDefault="00262EC3" w:rsidP="00262EC3">
            <w:pPr>
              <w:keepNext/>
              <w:keepLines/>
              <w:spacing w:after="0"/>
              <w:jc w:val="center"/>
              <w:rPr>
                <w:rFonts w:ascii="Arial" w:eastAsia="宋体" w:hAnsi="Arial"/>
                <w:sz w:val="18"/>
                <w:lang w:eastAsia="zh-CN"/>
              </w:rPr>
            </w:pPr>
            <w:r w:rsidRPr="00262EC3">
              <w:rPr>
                <w:rFonts w:ascii="Arial" w:eastAsia="宋体" w:hAnsi="Arial"/>
                <w:sz w:val="18"/>
                <w:lang w:eastAsia="zh-CN"/>
              </w:rPr>
              <w:t>FR2</w:t>
            </w:r>
          </w:p>
        </w:tc>
        <w:tc>
          <w:tcPr>
            <w:tcW w:w="3003" w:type="dxa"/>
            <w:shd w:val="clear" w:color="auto" w:fill="auto"/>
          </w:tcPr>
          <w:p w14:paraId="63D337D6" w14:textId="77777777" w:rsidR="00262EC3" w:rsidRPr="00262EC3" w:rsidRDefault="00262EC3" w:rsidP="00262EC3">
            <w:pPr>
              <w:keepNext/>
              <w:keepLines/>
              <w:spacing w:after="0"/>
              <w:jc w:val="center"/>
              <w:rPr>
                <w:rFonts w:ascii="Arial" w:eastAsia="宋体" w:hAnsi="Arial"/>
                <w:sz w:val="18"/>
                <w:lang w:eastAsia="zh-CN"/>
              </w:rPr>
            </w:pPr>
            <w:r w:rsidRPr="00262EC3">
              <w:rPr>
                <w:rFonts w:ascii="Arial" w:eastAsia="宋体" w:hAnsi="Arial"/>
                <w:sz w:val="18"/>
                <w:lang w:eastAsia="zh-CN"/>
              </w:rPr>
              <w:t>34.1</w:t>
            </w:r>
          </w:p>
        </w:tc>
      </w:tr>
    </w:tbl>
    <w:p w14:paraId="00967EFC" w14:textId="77777777" w:rsidR="00262EC3" w:rsidRPr="00262EC3" w:rsidRDefault="00262EC3" w:rsidP="00262EC3">
      <w:pPr>
        <w:rPr>
          <w:rFonts w:eastAsia="Malgun Gothic"/>
          <w:lang w:eastAsia="ko-KR"/>
        </w:rPr>
      </w:pPr>
    </w:p>
    <w:p w14:paraId="28923143" w14:textId="77777777" w:rsidR="00262EC3" w:rsidRPr="00262EC3" w:rsidRDefault="00262EC3" w:rsidP="00262EC3">
      <w:pPr>
        <w:keepNext/>
        <w:keepLines/>
        <w:spacing w:before="180"/>
        <w:ind w:left="1134" w:hanging="1134"/>
        <w:outlineLvl w:val="1"/>
        <w:rPr>
          <w:rFonts w:ascii="Arial" w:eastAsia="宋体" w:hAnsi="Arial"/>
          <w:sz w:val="32"/>
          <w:lang w:eastAsia="ko-KR"/>
        </w:rPr>
      </w:pPr>
      <w:r w:rsidRPr="00262EC3">
        <w:rPr>
          <w:rFonts w:ascii="Arial" w:eastAsia="宋体" w:hAnsi="Arial"/>
          <w:sz w:val="32"/>
          <w:lang w:eastAsia="ko-KR"/>
        </w:rPr>
        <w:t>7.6</w:t>
      </w:r>
      <w:r w:rsidRPr="00262EC3">
        <w:rPr>
          <w:rFonts w:ascii="Arial" w:eastAsia="宋体" w:hAnsi="Arial"/>
          <w:sz w:val="32"/>
          <w:lang w:eastAsia="ko-KR"/>
        </w:rPr>
        <w:tab/>
        <w:t>Maximum Receive Timing Difference</w:t>
      </w:r>
    </w:p>
    <w:p w14:paraId="0B789529" w14:textId="77777777" w:rsidR="00262EC3" w:rsidRPr="00262EC3" w:rsidRDefault="00262EC3" w:rsidP="00262EC3">
      <w:pPr>
        <w:keepNext/>
        <w:keepLines/>
        <w:spacing w:before="120"/>
        <w:ind w:left="1134" w:hanging="1134"/>
        <w:outlineLvl w:val="2"/>
        <w:rPr>
          <w:rFonts w:ascii="Arial" w:eastAsia="宋体" w:hAnsi="Arial"/>
          <w:sz w:val="28"/>
          <w:lang w:eastAsia="ko-KR"/>
        </w:rPr>
      </w:pPr>
      <w:r w:rsidRPr="00262EC3">
        <w:rPr>
          <w:rFonts w:ascii="Arial" w:eastAsia="宋体" w:hAnsi="Arial"/>
          <w:sz w:val="28"/>
          <w:lang w:eastAsia="ko-KR"/>
        </w:rPr>
        <w:t>7.6.1</w:t>
      </w:r>
      <w:r w:rsidRPr="00262EC3">
        <w:rPr>
          <w:rFonts w:ascii="Arial" w:eastAsia="宋体" w:hAnsi="Arial"/>
          <w:sz w:val="28"/>
          <w:lang w:eastAsia="ko-KR"/>
        </w:rPr>
        <w:tab/>
        <w:t>Introduction</w:t>
      </w:r>
    </w:p>
    <w:p w14:paraId="2BFEFF41" w14:textId="0041FF52" w:rsidR="00262EC3" w:rsidRPr="00262EC3" w:rsidRDefault="00262EC3" w:rsidP="00262EC3">
      <w:pPr>
        <w:rPr>
          <w:rFonts w:eastAsia="宋体" w:cs="v4.2.0"/>
        </w:rPr>
      </w:pPr>
      <w:r w:rsidRPr="00262EC3">
        <w:rPr>
          <w:rFonts w:eastAsia="宋体" w:cs="v4.2.0"/>
        </w:rPr>
        <w:t xml:space="preserve">A UE shall be capable of handling a relative receive timing difference between subframe timing boundary of </w:t>
      </w:r>
      <w:r w:rsidRPr="00262EC3">
        <w:rPr>
          <w:rFonts w:eastAsia="宋体" w:cs="v4.2.0"/>
          <w:lang w:val="en-US" w:eastAsia="zh-CN"/>
        </w:rPr>
        <w:t>a</w:t>
      </w:r>
      <w:ins w:id="631" w:author="Chen, Delia (NSB - CN/Hangzhou)" w:date="2019-10-02T20:42:00Z">
        <w:r w:rsidR="001721B0">
          <w:rPr>
            <w:rFonts w:eastAsia="宋体" w:cs="v4.2.0"/>
            <w:lang w:val="en-US" w:eastAsia="zh-CN"/>
          </w:rPr>
          <w:t>n</w:t>
        </w:r>
      </w:ins>
      <w:r w:rsidRPr="00262EC3">
        <w:rPr>
          <w:rFonts w:eastAsia="宋体" w:cs="v4.2.0"/>
          <w:lang w:val="en-US" w:eastAsia="zh-CN"/>
        </w:rPr>
        <w:t xml:space="preserve"> </w:t>
      </w:r>
      <w:r w:rsidRPr="00262EC3">
        <w:rPr>
          <w:rFonts w:eastAsia="宋体" w:cs="v4.2.0"/>
        </w:rPr>
        <w:t xml:space="preserve">E-UTRA cell belonging to the MCG and slot timing </w:t>
      </w:r>
      <w:r w:rsidRPr="00262EC3">
        <w:rPr>
          <w:rFonts w:eastAsia="宋体" w:cs="v4.2.0"/>
          <w:lang w:eastAsia="zh-CN"/>
        </w:rPr>
        <w:t>boundary</w:t>
      </w:r>
      <w:r w:rsidRPr="00262EC3">
        <w:rPr>
          <w:rFonts w:eastAsia="宋体" w:cs="v4.2.0"/>
        </w:rPr>
        <w:t xml:space="preserve"> of a cell belonging to SCG to be aggregated for</w:t>
      </w:r>
      <w:r w:rsidRPr="00262EC3">
        <w:rPr>
          <w:rFonts w:eastAsia="Malgun Gothic" w:cs="v4.2.0"/>
        </w:rPr>
        <w:t xml:space="preserve"> EN-DC operation</w:t>
      </w:r>
      <w:r w:rsidRPr="00262EC3">
        <w:rPr>
          <w:rFonts w:eastAsia="宋体" w:cs="v4.2.0"/>
        </w:rPr>
        <w:t>.</w:t>
      </w:r>
    </w:p>
    <w:p w14:paraId="70932907" w14:textId="7EEC958C" w:rsidR="00262EC3" w:rsidRPr="00262EC3" w:rsidRDefault="00262EC3" w:rsidP="00262EC3">
      <w:pPr>
        <w:rPr>
          <w:rFonts w:eastAsia="宋体" w:cs="v4.2.0"/>
        </w:rPr>
      </w:pPr>
      <w:r w:rsidRPr="00262EC3">
        <w:rPr>
          <w:rFonts w:eastAsia="宋体" w:cs="v4.2.0"/>
        </w:rPr>
        <w:t xml:space="preserve">A UE shall be capable of handling a relative receive timing difference between slot timing </w:t>
      </w:r>
      <w:r w:rsidRPr="00262EC3">
        <w:rPr>
          <w:rFonts w:eastAsia="宋体" w:cs="v4.2.0"/>
          <w:lang w:eastAsia="zh-CN"/>
        </w:rPr>
        <w:t>boundary</w:t>
      </w:r>
      <w:r w:rsidRPr="00262EC3">
        <w:rPr>
          <w:rFonts w:eastAsia="宋体" w:cs="v4.2.0"/>
        </w:rPr>
        <w:t xml:space="preserve"> of a cell belonging to MCG and subframe timing boundary of </w:t>
      </w:r>
      <w:r w:rsidRPr="00262EC3">
        <w:rPr>
          <w:rFonts w:eastAsia="宋体" w:cs="v4.2.0"/>
          <w:lang w:val="en-US" w:eastAsia="zh-CN"/>
        </w:rPr>
        <w:t>a</w:t>
      </w:r>
      <w:ins w:id="632" w:author="Chen, Delia (NSB - CN/Hangzhou)" w:date="2019-10-02T20:43:00Z">
        <w:r w:rsidR="001721B0">
          <w:rPr>
            <w:rFonts w:eastAsia="宋体" w:cs="v4.2.0"/>
            <w:lang w:val="en-US" w:eastAsia="zh-CN"/>
          </w:rPr>
          <w:t>n</w:t>
        </w:r>
      </w:ins>
      <w:r w:rsidRPr="00262EC3">
        <w:rPr>
          <w:rFonts w:eastAsia="宋体" w:cs="v4.2.0"/>
          <w:lang w:val="en-US" w:eastAsia="zh-CN"/>
        </w:rPr>
        <w:t xml:space="preserve"> </w:t>
      </w:r>
      <w:r w:rsidRPr="00262EC3">
        <w:rPr>
          <w:rFonts w:eastAsia="宋体" w:cs="v4.2.0"/>
        </w:rPr>
        <w:t>E-UTRA cell belonging to the SCG to be aggregated for</w:t>
      </w:r>
      <w:r w:rsidRPr="00262EC3">
        <w:rPr>
          <w:rFonts w:eastAsia="Malgun Gothic" w:cs="v4.2.0"/>
        </w:rPr>
        <w:t xml:space="preserve"> NE-DC operation</w:t>
      </w:r>
      <w:r w:rsidRPr="00262EC3">
        <w:rPr>
          <w:rFonts w:eastAsia="宋体" w:cs="v4.2.0"/>
        </w:rPr>
        <w:t>.</w:t>
      </w:r>
    </w:p>
    <w:p w14:paraId="0FDF3006" w14:textId="77777777" w:rsidR="001721B0" w:rsidRDefault="00262EC3" w:rsidP="00262EC3">
      <w:pPr>
        <w:rPr>
          <w:ins w:id="633" w:author="Chen, Delia (NSB - CN/Hangzhou)" w:date="2019-10-02T20:42:00Z"/>
          <w:rFonts w:eastAsia="宋体" w:cs="v4.2.0"/>
        </w:rPr>
      </w:pPr>
      <w:r w:rsidRPr="00262EC3">
        <w:rPr>
          <w:rFonts w:eastAsia="宋体" w:cs="v4.2.0"/>
        </w:rPr>
        <w:lastRenderedPageBreak/>
        <w:t xml:space="preserve">A UE shall be capable of handling a relative receive timing difference between slot timing </w:t>
      </w:r>
      <w:r w:rsidRPr="00262EC3">
        <w:rPr>
          <w:rFonts w:eastAsia="宋体" w:cs="v4.2.0"/>
          <w:lang w:eastAsia="zh-CN"/>
        </w:rPr>
        <w:t>boundary</w:t>
      </w:r>
      <w:r w:rsidRPr="00262EC3">
        <w:rPr>
          <w:rFonts w:eastAsia="宋体" w:cs="v4.2.0"/>
        </w:rPr>
        <w:t xml:space="preserve"> of a cell belonging to MCG and slot timing boundary of </w:t>
      </w:r>
      <w:r w:rsidRPr="00262EC3">
        <w:rPr>
          <w:rFonts w:eastAsia="宋体" w:cs="v4.2.0"/>
          <w:lang w:val="en-US" w:eastAsia="zh-CN"/>
        </w:rPr>
        <w:t xml:space="preserve">a </w:t>
      </w:r>
      <w:r w:rsidRPr="00262EC3">
        <w:rPr>
          <w:rFonts w:eastAsia="宋体" w:cs="v4.2.0"/>
        </w:rPr>
        <w:t>cell belonging to the SCG to be aggregated for</w:t>
      </w:r>
      <w:r w:rsidRPr="00262EC3">
        <w:rPr>
          <w:rFonts w:eastAsia="Malgun Gothic" w:cs="v4.2.0"/>
        </w:rPr>
        <w:t xml:space="preserve"> NR DC operation</w:t>
      </w:r>
      <w:r w:rsidRPr="00262EC3">
        <w:rPr>
          <w:rFonts w:eastAsia="宋体" w:cs="v4.2.0"/>
        </w:rPr>
        <w:t>.</w:t>
      </w:r>
    </w:p>
    <w:p w14:paraId="5899F3E1" w14:textId="0E5FE4F4" w:rsidR="00262EC3" w:rsidRPr="00262EC3" w:rsidRDefault="00262EC3" w:rsidP="00262EC3">
      <w:pPr>
        <w:rPr>
          <w:rFonts w:eastAsia="宋体"/>
        </w:rPr>
      </w:pPr>
      <w:r w:rsidRPr="00262EC3">
        <w:rPr>
          <w:rFonts w:eastAsia="宋体" w:cs="v4.2.0"/>
        </w:rPr>
        <w:t xml:space="preserve">A UE shall be capable of handling a relative receive timing difference </w:t>
      </w:r>
      <w:r w:rsidRPr="00262EC3">
        <w:rPr>
          <w:rFonts w:eastAsia="宋体" w:cs="v4.2.0"/>
          <w:lang w:eastAsia="zh-CN"/>
        </w:rPr>
        <w:t>among</w:t>
      </w:r>
      <w:r w:rsidRPr="00262EC3">
        <w:rPr>
          <w:rFonts w:eastAsia="宋体" w:cs="v4.2.0"/>
        </w:rPr>
        <w:t xml:space="preserve"> slot timing </w:t>
      </w:r>
      <w:r w:rsidRPr="00262EC3">
        <w:rPr>
          <w:rFonts w:eastAsia="宋体" w:cs="v4.2.0"/>
          <w:lang w:eastAsia="zh-CN"/>
        </w:rPr>
        <w:t>boundaries</w:t>
      </w:r>
      <w:r w:rsidRPr="00262EC3">
        <w:rPr>
          <w:rFonts w:eastAsia="宋体" w:cs="v4.2.0"/>
        </w:rPr>
        <w:t xml:space="preserve"> of different carriers to be aggregated </w:t>
      </w:r>
      <w:r w:rsidRPr="00262EC3">
        <w:rPr>
          <w:rFonts w:eastAsia="宋体" w:cs="v4.2.0"/>
          <w:lang w:eastAsia="zh-CN"/>
        </w:rPr>
        <w:t xml:space="preserve">in </w:t>
      </w:r>
      <w:r w:rsidRPr="00262EC3">
        <w:rPr>
          <w:rFonts w:eastAsia="宋体" w:cs="v4.2.0"/>
        </w:rPr>
        <w:t>NR carrier aggregation.</w:t>
      </w:r>
    </w:p>
    <w:p w14:paraId="252DEA6A" w14:textId="77777777" w:rsidR="00262EC3" w:rsidRPr="00262EC3" w:rsidRDefault="00262EC3" w:rsidP="00262EC3">
      <w:pPr>
        <w:keepNext/>
        <w:keepLines/>
        <w:spacing w:before="120"/>
        <w:ind w:left="1134" w:hanging="1134"/>
        <w:outlineLvl w:val="2"/>
        <w:rPr>
          <w:rFonts w:ascii="Arial" w:eastAsia="宋体" w:hAnsi="Arial"/>
          <w:sz w:val="28"/>
          <w:lang w:eastAsia="ko-KR"/>
        </w:rPr>
      </w:pPr>
      <w:r w:rsidRPr="00262EC3">
        <w:rPr>
          <w:rFonts w:ascii="Arial" w:eastAsia="宋体" w:hAnsi="Arial"/>
          <w:sz w:val="28"/>
          <w:lang w:eastAsia="ko-KR"/>
        </w:rPr>
        <w:t>7.6.2</w:t>
      </w:r>
      <w:r w:rsidRPr="00262EC3">
        <w:rPr>
          <w:rFonts w:ascii="Arial" w:eastAsia="宋体" w:hAnsi="Arial"/>
          <w:sz w:val="28"/>
          <w:lang w:eastAsia="ko-KR"/>
        </w:rPr>
        <w:tab/>
        <w:t xml:space="preserve">Minimum Requirements for </w:t>
      </w:r>
      <w:r w:rsidRPr="00262EC3">
        <w:rPr>
          <w:rFonts w:ascii="Arial" w:eastAsia="宋体" w:hAnsi="Arial"/>
          <w:sz w:val="28"/>
        </w:rPr>
        <w:t>inter-band EN-DC</w:t>
      </w:r>
    </w:p>
    <w:p w14:paraId="0F31A96B" w14:textId="77777777" w:rsidR="00785113" w:rsidRDefault="00785113" w:rsidP="00785113">
      <w:pPr>
        <w:rPr>
          <w:ins w:id="634" w:author="Chen, Delia (NSB - CN/Hangzhou)" w:date="2019-10-04T13:31:00Z"/>
          <w:rFonts w:eastAsia="Malgun Gothic" w:cs="v4.2.0"/>
        </w:rPr>
      </w:pPr>
      <w:ins w:id="635" w:author="Chen, Delia (NSB - CN/Hangzhou)" w:date="2019-10-04T13:31:00Z">
        <w:r>
          <w:rPr>
            <w:rFonts w:eastAsia="Malgun Gothic" w:cs="v4.2.0"/>
          </w:rPr>
          <w:t xml:space="preserve">For inter-band EN-DC, </w:t>
        </w:r>
        <w:r>
          <w:rPr>
            <w:rFonts w:eastAsia="宋体" w:cs="v4.2.0"/>
          </w:rPr>
          <w:t xml:space="preserve">UE is mandotary to support asynchronous </w:t>
        </w:r>
        <w:r w:rsidRPr="005D6468">
          <w:t>DC between LTE and NR</w:t>
        </w:r>
        <w:r>
          <w:rPr>
            <w:rFonts w:eastAsia="宋体" w:cs="v4.2.0"/>
          </w:rPr>
          <w:t>.</w:t>
        </w:r>
      </w:ins>
    </w:p>
    <w:p w14:paraId="6D8698A8" w14:textId="685D37AE" w:rsidR="00262EC3" w:rsidRPr="00262EC3" w:rsidRDefault="00262EC3" w:rsidP="00262EC3">
      <w:pPr>
        <w:rPr>
          <w:rFonts w:eastAsia="宋体" w:cs="v4.2.0"/>
        </w:rPr>
      </w:pPr>
      <w:r w:rsidRPr="00262EC3">
        <w:rPr>
          <w:rFonts w:eastAsia="宋体" w:cs="v4.2.0"/>
          <w:lang w:eastAsia="zh-CN"/>
        </w:rPr>
        <w:t>T</w:t>
      </w:r>
      <w:r w:rsidRPr="00262EC3">
        <w:rPr>
          <w:rFonts w:eastAsia="宋体" w:cs="v4.2.0"/>
        </w:rPr>
        <w:t>he UE shall be capable of handling at least a relative receive timing difference between subframe timing of signal from a</w:t>
      </w:r>
      <w:ins w:id="636" w:author="Chen, Delia (NSB - CN/Hangzhou)" w:date="2019-10-02T20:50:00Z">
        <w:r w:rsidR="00AF498A">
          <w:rPr>
            <w:rFonts w:eastAsia="宋体" w:cs="v4.2.0"/>
          </w:rPr>
          <w:t>n</w:t>
        </w:r>
      </w:ins>
      <w:r w:rsidRPr="00262EC3">
        <w:rPr>
          <w:rFonts w:eastAsia="宋体" w:cs="v4.2.0"/>
        </w:rPr>
        <w:t xml:space="preserve"> E-UTRA cell belonging to the MCG and slot timing of signal from a cell belonging to SCG at the UE receiver as shown in Table 7.6.2-1.</w:t>
      </w:r>
    </w:p>
    <w:p w14:paraId="5F9B4F0E" w14:textId="77777777" w:rsidR="00262EC3" w:rsidRPr="00262EC3" w:rsidRDefault="00262EC3" w:rsidP="00262EC3">
      <w:pPr>
        <w:keepNext/>
        <w:keepLines/>
        <w:spacing w:before="60"/>
        <w:jc w:val="center"/>
        <w:rPr>
          <w:rFonts w:ascii="Arial" w:eastAsia="宋体" w:hAnsi="Arial"/>
          <w:b/>
          <w:snapToGrid w:val="0"/>
        </w:rPr>
      </w:pPr>
      <w:r w:rsidRPr="00262EC3">
        <w:rPr>
          <w:rFonts w:ascii="Arial" w:eastAsia="宋体" w:hAnsi="Arial"/>
          <w:b/>
          <w:snapToGrid w:val="0"/>
        </w:rPr>
        <w:t>Table 7.6.2-1</w:t>
      </w:r>
      <w:r w:rsidRPr="00262EC3">
        <w:rPr>
          <w:rFonts w:ascii="Arial" w:eastAsia="宋体" w:hAnsi="Arial"/>
          <w:b/>
          <w:snapToGrid w:val="0"/>
          <w:lang w:eastAsia="ko-KR"/>
        </w:rPr>
        <w:t>:</w:t>
      </w:r>
      <w:r w:rsidRPr="00262EC3">
        <w:rPr>
          <w:rFonts w:ascii="Arial" w:eastAsia="宋体" w:hAnsi="Arial"/>
          <w:b/>
          <w:snapToGrid w:val="0"/>
        </w:rPr>
        <w:t xml:space="preserve"> Maximum receive timing difference requirement for asynchronous </w:t>
      </w:r>
      <w:r w:rsidRPr="00262EC3">
        <w:rPr>
          <w:rFonts w:ascii="Arial" w:eastAsia="宋体" w:hAnsi="Arial"/>
          <w:b/>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262EC3" w:rsidRPr="00262EC3" w14:paraId="72C063A9" w14:textId="77777777" w:rsidTr="00262EC3">
        <w:tc>
          <w:tcPr>
            <w:tcW w:w="1984" w:type="dxa"/>
            <w:shd w:val="clear" w:color="auto" w:fill="auto"/>
          </w:tcPr>
          <w:p w14:paraId="6434A6D2" w14:textId="77777777" w:rsidR="00262EC3" w:rsidRPr="00262EC3" w:rsidRDefault="00262EC3" w:rsidP="00262EC3">
            <w:pPr>
              <w:keepNext/>
              <w:keepLines/>
              <w:spacing w:after="0"/>
              <w:jc w:val="center"/>
              <w:rPr>
                <w:rFonts w:ascii="Arial" w:eastAsia="宋体" w:hAnsi="Arial"/>
                <w:b/>
                <w:sz w:val="18"/>
              </w:rPr>
            </w:pPr>
            <w:r w:rsidRPr="00262EC3">
              <w:rPr>
                <w:rFonts w:ascii="Arial" w:eastAsia="宋体" w:hAnsi="Arial"/>
                <w:b/>
                <w:sz w:val="18"/>
              </w:rPr>
              <w:t>Sub-carrier spacing of E-UTRA cell in MCG (kHz)</w:t>
            </w:r>
          </w:p>
        </w:tc>
        <w:tc>
          <w:tcPr>
            <w:tcW w:w="1985" w:type="dxa"/>
            <w:shd w:val="clear" w:color="auto" w:fill="auto"/>
          </w:tcPr>
          <w:p w14:paraId="52F0C537" w14:textId="77777777" w:rsidR="00262EC3" w:rsidRPr="00262EC3" w:rsidRDefault="00262EC3" w:rsidP="00262EC3">
            <w:pPr>
              <w:keepNext/>
              <w:keepLines/>
              <w:spacing w:after="0"/>
              <w:jc w:val="center"/>
              <w:rPr>
                <w:rFonts w:ascii="Arial" w:eastAsia="宋体" w:hAnsi="Arial"/>
                <w:b/>
                <w:sz w:val="18"/>
              </w:rPr>
            </w:pPr>
            <w:r w:rsidRPr="00262EC3">
              <w:rPr>
                <w:rFonts w:ascii="Arial" w:eastAsia="宋体" w:hAnsi="Arial"/>
                <w:b/>
                <w:sz w:val="18"/>
              </w:rPr>
              <w:t>DL Sub-carrier spacing of cell in SCG (kHz)</w:t>
            </w:r>
            <w:r w:rsidRPr="00262EC3">
              <w:rPr>
                <w:rFonts w:ascii="Arial" w:eastAsia="宋体" w:hAnsi="Arial"/>
                <w:b/>
                <w:sz w:val="18"/>
                <w:lang w:eastAsia="ko-KR"/>
              </w:rPr>
              <w:t xml:space="preserve"> (</w:t>
            </w:r>
            <w:r w:rsidRPr="00262EC3">
              <w:rPr>
                <w:rFonts w:ascii="Arial" w:eastAsia="宋体" w:hAnsi="Arial"/>
                <w:b/>
                <w:sz w:val="18"/>
              </w:rPr>
              <w:t>Note</w:t>
            </w:r>
            <w:r w:rsidRPr="00262EC3">
              <w:rPr>
                <w:rFonts w:ascii="Arial" w:eastAsia="宋体" w:hAnsi="Arial"/>
                <w:b/>
                <w:sz w:val="18"/>
                <w:lang w:eastAsia="ko-KR"/>
              </w:rPr>
              <w:t xml:space="preserve"> </w:t>
            </w:r>
            <w:r w:rsidRPr="00262EC3">
              <w:rPr>
                <w:rFonts w:ascii="Arial" w:eastAsia="宋体" w:hAnsi="Arial"/>
                <w:b/>
                <w:sz w:val="18"/>
              </w:rPr>
              <w:t>1</w:t>
            </w:r>
            <w:r w:rsidRPr="00262EC3">
              <w:rPr>
                <w:rFonts w:ascii="Arial" w:eastAsia="宋体" w:hAnsi="Arial"/>
                <w:b/>
                <w:sz w:val="18"/>
                <w:lang w:eastAsia="ko-KR"/>
              </w:rPr>
              <w:t>)</w:t>
            </w:r>
          </w:p>
        </w:tc>
        <w:tc>
          <w:tcPr>
            <w:tcW w:w="2693" w:type="dxa"/>
            <w:shd w:val="clear" w:color="auto" w:fill="auto"/>
          </w:tcPr>
          <w:p w14:paraId="79CAC3A4" w14:textId="77777777" w:rsidR="00262EC3" w:rsidRPr="00262EC3" w:rsidRDefault="00262EC3" w:rsidP="00262EC3">
            <w:pPr>
              <w:keepNext/>
              <w:keepLines/>
              <w:spacing w:after="0"/>
              <w:jc w:val="center"/>
              <w:rPr>
                <w:rFonts w:ascii="Arial" w:eastAsia="宋体" w:hAnsi="Arial"/>
                <w:b/>
                <w:sz w:val="18"/>
              </w:rPr>
            </w:pPr>
            <w:r w:rsidRPr="00262EC3">
              <w:rPr>
                <w:rFonts w:ascii="Arial" w:eastAsia="宋体" w:hAnsi="Arial"/>
                <w:b/>
                <w:sz w:val="18"/>
              </w:rPr>
              <w:t>Maximum receive timing difference (µs)</w:t>
            </w:r>
          </w:p>
        </w:tc>
      </w:tr>
      <w:tr w:rsidR="00262EC3" w:rsidRPr="00262EC3" w14:paraId="2FF871D1" w14:textId="77777777" w:rsidTr="00262EC3">
        <w:tc>
          <w:tcPr>
            <w:tcW w:w="1984" w:type="dxa"/>
            <w:shd w:val="clear" w:color="auto" w:fill="auto"/>
          </w:tcPr>
          <w:p w14:paraId="59BC389D"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15</w:t>
            </w:r>
          </w:p>
        </w:tc>
        <w:tc>
          <w:tcPr>
            <w:tcW w:w="1985" w:type="dxa"/>
            <w:shd w:val="clear" w:color="auto" w:fill="auto"/>
          </w:tcPr>
          <w:p w14:paraId="24D4C05E"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15</w:t>
            </w:r>
          </w:p>
        </w:tc>
        <w:tc>
          <w:tcPr>
            <w:tcW w:w="2693" w:type="dxa"/>
            <w:shd w:val="clear" w:color="auto" w:fill="auto"/>
          </w:tcPr>
          <w:p w14:paraId="10E4AE1E"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500</w:t>
            </w:r>
          </w:p>
        </w:tc>
      </w:tr>
      <w:tr w:rsidR="00262EC3" w:rsidRPr="00262EC3" w14:paraId="3B4A25B7" w14:textId="77777777" w:rsidTr="00262EC3">
        <w:tc>
          <w:tcPr>
            <w:tcW w:w="1984" w:type="dxa"/>
            <w:shd w:val="clear" w:color="auto" w:fill="auto"/>
          </w:tcPr>
          <w:p w14:paraId="69332C40"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15</w:t>
            </w:r>
          </w:p>
        </w:tc>
        <w:tc>
          <w:tcPr>
            <w:tcW w:w="1985" w:type="dxa"/>
            <w:shd w:val="clear" w:color="auto" w:fill="auto"/>
          </w:tcPr>
          <w:p w14:paraId="6B357E78"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30</w:t>
            </w:r>
          </w:p>
        </w:tc>
        <w:tc>
          <w:tcPr>
            <w:tcW w:w="2693" w:type="dxa"/>
            <w:shd w:val="clear" w:color="auto" w:fill="auto"/>
          </w:tcPr>
          <w:p w14:paraId="7E41BF05"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250</w:t>
            </w:r>
          </w:p>
        </w:tc>
      </w:tr>
      <w:tr w:rsidR="00262EC3" w:rsidRPr="00262EC3" w14:paraId="28FC8245" w14:textId="77777777" w:rsidTr="00262EC3">
        <w:tc>
          <w:tcPr>
            <w:tcW w:w="1984" w:type="dxa"/>
            <w:shd w:val="clear" w:color="auto" w:fill="auto"/>
          </w:tcPr>
          <w:p w14:paraId="2695C3E9"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15</w:t>
            </w:r>
          </w:p>
        </w:tc>
        <w:tc>
          <w:tcPr>
            <w:tcW w:w="1985" w:type="dxa"/>
            <w:shd w:val="clear" w:color="auto" w:fill="auto"/>
          </w:tcPr>
          <w:p w14:paraId="5A8980BC"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60</w:t>
            </w:r>
          </w:p>
        </w:tc>
        <w:tc>
          <w:tcPr>
            <w:tcW w:w="2693" w:type="dxa"/>
            <w:shd w:val="clear" w:color="auto" w:fill="auto"/>
          </w:tcPr>
          <w:p w14:paraId="681C83E3"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125</w:t>
            </w:r>
          </w:p>
        </w:tc>
      </w:tr>
      <w:tr w:rsidR="00262EC3" w:rsidRPr="00262EC3" w14:paraId="4519C008" w14:textId="77777777" w:rsidTr="00262EC3">
        <w:tc>
          <w:tcPr>
            <w:tcW w:w="1984" w:type="dxa"/>
            <w:shd w:val="clear" w:color="auto" w:fill="auto"/>
          </w:tcPr>
          <w:p w14:paraId="7A1E4CA2"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15</w:t>
            </w:r>
          </w:p>
        </w:tc>
        <w:tc>
          <w:tcPr>
            <w:tcW w:w="1985" w:type="dxa"/>
            <w:shd w:val="clear" w:color="auto" w:fill="auto"/>
          </w:tcPr>
          <w:p w14:paraId="776ECC33" w14:textId="77777777" w:rsidR="00262EC3" w:rsidRPr="00262EC3" w:rsidRDefault="00262EC3" w:rsidP="00262EC3">
            <w:pPr>
              <w:keepNext/>
              <w:keepLines/>
              <w:spacing w:after="0"/>
              <w:jc w:val="center"/>
              <w:rPr>
                <w:rFonts w:ascii="Arial" w:eastAsia="宋体" w:hAnsi="Arial"/>
                <w:sz w:val="18"/>
                <w:vertAlign w:val="superscript"/>
                <w:lang w:eastAsia="zh-CN"/>
              </w:rPr>
            </w:pPr>
            <w:r w:rsidRPr="00262EC3">
              <w:rPr>
                <w:rFonts w:ascii="Arial" w:eastAsia="宋体" w:hAnsi="Arial"/>
                <w:sz w:val="18"/>
              </w:rPr>
              <w:t>120</w:t>
            </w:r>
            <w:r w:rsidRPr="00262EC3">
              <w:rPr>
                <w:rFonts w:ascii="Arial" w:eastAsia="宋体" w:hAnsi="Arial"/>
                <w:sz w:val="18"/>
                <w:vertAlign w:val="superscript"/>
                <w:lang w:eastAsia="zh-CN"/>
              </w:rPr>
              <w:t>Note2</w:t>
            </w:r>
          </w:p>
        </w:tc>
        <w:tc>
          <w:tcPr>
            <w:tcW w:w="2693" w:type="dxa"/>
            <w:shd w:val="clear" w:color="auto" w:fill="auto"/>
          </w:tcPr>
          <w:p w14:paraId="709CA959"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62.5</w:t>
            </w:r>
          </w:p>
        </w:tc>
      </w:tr>
      <w:tr w:rsidR="00262EC3" w:rsidRPr="00262EC3" w14:paraId="7C452354" w14:textId="77777777" w:rsidTr="00262EC3">
        <w:tc>
          <w:tcPr>
            <w:tcW w:w="6662" w:type="dxa"/>
            <w:gridSpan w:val="3"/>
            <w:shd w:val="clear" w:color="auto" w:fill="auto"/>
          </w:tcPr>
          <w:p w14:paraId="07E8C0C3" w14:textId="77777777" w:rsidR="00262EC3" w:rsidRPr="00262EC3" w:rsidRDefault="00262EC3" w:rsidP="00262EC3">
            <w:pPr>
              <w:keepNext/>
              <w:keepLines/>
              <w:spacing w:after="0"/>
              <w:ind w:left="851" w:hanging="851"/>
              <w:rPr>
                <w:rFonts w:ascii="Arial" w:eastAsia="宋体" w:hAnsi="Arial" w:cs="Arial"/>
                <w:sz w:val="18"/>
              </w:rPr>
            </w:pPr>
            <w:r w:rsidRPr="00262EC3">
              <w:rPr>
                <w:rFonts w:ascii="Arial" w:eastAsia="宋体" w:hAnsi="Arial" w:cs="Arial"/>
                <w:sz w:val="18"/>
                <w:lang w:eastAsia="ja-JP"/>
              </w:rPr>
              <w:t>NOTE</w:t>
            </w:r>
            <w:r w:rsidRPr="00262EC3">
              <w:rPr>
                <w:rFonts w:ascii="Arial" w:eastAsia="宋体" w:hAnsi="Arial" w:cs="Arial"/>
                <w:sz w:val="18"/>
                <w:lang w:eastAsia="ko-KR"/>
              </w:rPr>
              <w:t xml:space="preserve"> </w:t>
            </w:r>
            <w:r w:rsidRPr="00262EC3">
              <w:rPr>
                <w:rFonts w:ascii="Arial" w:eastAsia="宋体" w:hAnsi="Arial" w:cs="Arial"/>
                <w:sz w:val="18"/>
                <w:lang w:eastAsia="ja-JP"/>
              </w:rPr>
              <w:t>1:</w:t>
            </w:r>
            <w:r w:rsidRPr="00262EC3">
              <w:rPr>
                <w:rFonts w:ascii="Arial" w:eastAsia="宋体" w:hAnsi="Arial"/>
                <w:sz w:val="18"/>
              </w:rPr>
              <w:tab/>
            </w:r>
            <w:r w:rsidRPr="00262EC3">
              <w:rPr>
                <w:rFonts w:ascii="Arial" w:eastAsia="宋体" w:hAnsi="Arial" w:cs="Arial"/>
                <w:sz w:val="18"/>
              </w:rPr>
              <w:t>DL Sub-carrier spacing is min{SCS</w:t>
            </w:r>
            <w:r w:rsidRPr="00262EC3">
              <w:rPr>
                <w:rFonts w:ascii="Arial" w:eastAsia="宋体" w:hAnsi="Arial" w:cs="Arial"/>
                <w:sz w:val="18"/>
                <w:vertAlign w:val="subscript"/>
              </w:rPr>
              <w:t>SS</w:t>
            </w:r>
            <w:r w:rsidRPr="00262EC3">
              <w:rPr>
                <w:rFonts w:ascii="Arial" w:eastAsia="宋体" w:hAnsi="Arial" w:cs="Arial"/>
                <w:sz w:val="18"/>
              </w:rPr>
              <w:t>, SCS</w:t>
            </w:r>
            <w:r w:rsidRPr="00262EC3">
              <w:rPr>
                <w:rFonts w:ascii="Arial" w:eastAsia="宋体" w:hAnsi="Arial" w:cs="Arial"/>
                <w:sz w:val="18"/>
                <w:vertAlign w:val="subscript"/>
              </w:rPr>
              <w:t>DATA</w:t>
            </w:r>
            <w:r w:rsidRPr="00262EC3">
              <w:rPr>
                <w:rFonts w:ascii="Arial" w:eastAsia="宋体" w:hAnsi="Arial" w:cs="Arial"/>
                <w:sz w:val="18"/>
              </w:rPr>
              <w:t>}.</w:t>
            </w:r>
          </w:p>
          <w:p w14:paraId="0737A1C1" w14:textId="7AF68940" w:rsidR="00262EC3" w:rsidRPr="00262EC3" w:rsidRDefault="00262EC3" w:rsidP="00262EC3">
            <w:pPr>
              <w:keepNext/>
              <w:keepLines/>
              <w:spacing w:after="0"/>
              <w:ind w:left="851" w:hanging="851"/>
              <w:rPr>
                <w:rFonts w:ascii="Arial" w:eastAsia="宋体" w:hAnsi="Arial"/>
                <w:sz w:val="18"/>
              </w:rPr>
            </w:pPr>
            <w:r w:rsidRPr="00262EC3">
              <w:rPr>
                <w:rFonts w:ascii="Arial" w:eastAsia="宋体" w:hAnsi="Arial" w:cs="Arial"/>
                <w:sz w:val="18"/>
                <w:lang w:eastAsia="ja-JP"/>
              </w:rPr>
              <w:t>NOTE</w:t>
            </w:r>
            <w:r w:rsidRPr="00262EC3">
              <w:rPr>
                <w:rFonts w:ascii="Arial" w:eastAsia="宋体" w:hAnsi="Arial" w:cs="Arial"/>
                <w:sz w:val="18"/>
                <w:lang w:eastAsia="ko-KR"/>
              </w:rPr>
              <w:t xml:space="preserve"> </w:t>
            </w:r>
            <w:r w:rsidRPr="00262EC3">
              <w:rPr>
                <w:rFonts w:ascii="Arial" w:eastAsia="宋体" w:hAnsi="Arial" w:cs="Arial"/>
                <w:sz w:val="18"/>
                <w:lang w:eastAsia="ja-JP"/>
              </w:rPr>
              <w:t>2:</w:t>
            </w:r>
            <w:r w:rsidRPr="00262EC3">
              <w:rPr>
                <w:rFonts w:ascii="Arial" w:eastAsia="宋体" w:hAnsi="Arial"/>
                <w:sz w:val="18"/>
              </w:rPr>
              <w:tab/>
            </w:r>
            <w:r w:rsidRPr="00262EC3">
              <w:rPr>
                <w:rFonts w:ascii="Arial" w:eastAsia="宋体" w:hAnsi="Arial" w:cs="Arial"/>
                <w:sz w:val="18"/>
                <w:lang w:eastAsia="ja-JP"/>
              </w:rPr>
              <w:t xml:space="preserve">For </w:t>
            </w:r>
            <w:r w:rsidRPr="00262EC3">
              <w:rPr>
                <w:rFonts w:ascii="Arial" w:eastAsia="宋体" w:hAnsi="Arial"/>
                <w:sz w:val="18"/>
                <w:lang w:eastAsia="zh-CN"/>
              </w:rPr>
              <w:t xml:space="preserve">E-UTRA </w:t>
            </w:r>
            <w:r w:rsidRPr="00262EC3">
              <w:rPr>
                <w:rFonts w:ascii="Arial" w:eastAsia="宋体" w:hAnsi="Arial"/>
                <w:sz w:val="18"/>
              </w:rPr>
              <w:t>FDD-</w:t>
            </w:r>
            <w:r w:rsidRPr="00262EC3">
              <w:rPr>
                <w:rFonts w:ascii="Arial" w:eastAsia="宋体" w:hAnsi="Arial"/>
                <w:sz w:val="18"/>
                <w:lang w:eastAsia="zh-CN"/>
              </w:rPr>
              <w:t xml:space="preserve">NR </w:t>
            </w:r>
            <w:r w:rsidRPr="00262EC3">
              <w:rPr>
                <w:rFonts w:ascii="Arial" w:eastAsia="宋体" w:hAnsi="Arial"/>
                <w:sz w:val="18"/>
              </w:rPr>
              <w:t>FDD</w:t>
            </w:r>
            <w:r w:rsidRPr="00262EC3">
              <w:rPr>
                <w:rFonts w:ascii="Arial" w:eastAsia="宋体" w:hAnsi="Arial"/>
                <w:sz w:val="18"/>
                <w:lang w:eastAsia="zh-CN"/>
              </w:rPr>
              <w:t xml:space="preserve"> </w:t>
            </w:r>
            <w:del w:id="637" w:author="Chen, Delia (NSB - CN/Hangzhou)" w:date="2019-10-02T20:47:00Z">
              <w:r w:rsidRPr="00262EC3" w:rsidDel="00431FE3">
                <w:rPr>
                  <w:rFonts w:ascii="Arial" w:eastAsia="宋体" w:hAnsi="Arial"/>
                  <w:sz w:val="18"/>
                  <w:lang w:eastAsia="zh-CN"/>
                </w:rPr>
                <w:delText>and E-UTRA T</w:delText>
              </w:r>
              <w:r w:rsidRPr="00262EC3" w:rsidDel="00431FE3">
                <w:rPr>
                  <w:rFonts w:ascii="Arial" w:eastAsia="宋体" w:hAnsi="Arial"/>
                  <w:sz w:val="18"/>
                </w:rPr>
                <w:delText>DD-</w:delText>
              </w:r>
              <w:r w:rsidRPr="00262EC3" w:rsidDel="00431FE3">
                <w:rPr>
                  <w:rFonts w:ascii="Arial" w:eastAsia="宋体" w:hAnsi="Arial"/>
                  <w:sz w:val="18"/>
                  <w:lang w:eastAsia="zh-CN"/>
                </w:rPr>
                <w:delText>NR T</w:delText>
              </w:r>
              <w:r w:rsidRPr="00262EC3" w:rsidDel="00431FE3">
                <w:rPr>
                  <w:rFonts w:ascii="Arial" w:eastAsia="宋体" w:hAnsi="Arial"/>
                  <w:sz w:val="18"/>
                </w:rPr>
                <w:delText>DD</w:delText>
              </w:r>
              <w:r w:rsidRPr="00262EC3" w:rsidDel="00431FE3">
                <w:rPr>
                  <w:rFonts w:ascii="Arial" w:eastAsia="宋体" w:hAnsi="Arial" w:cs="Arial"/>
                  <w:sz w:val="18"/>
                  <w:lang w:eastAsia="ja-JP"/>
                </w:rPr>
                <w:delText xml:space="preserve"> </w:delText>
              </w:r>
            </w:del>
            <w:r w:rsidRPr="00262EC3">
              <w:rPr>
                <w:rFonts w:ascii="Arial" w:eastAsia="宋体" w:hAnsi="Arial" w:cs="Arial"/>
                <w:sz w:val="18"/>
                <w:lang w:eastAsia="ja-JP"/>
              </w:rPr>
              <w:t>intra-band</w:t>
            </w:r>
            <w:r w:rsidRPr="00262EC3">
              <w:rPr>
                <w:rFonts w:ascii="Arial" w:eastAsia="宋体" w:hAnsi="Arial" w:cs="Arial"/>
                <w:sz w:val="18"/>
                <w:lang w:eastAsia="zh-CN"/>
              </w:rPr>
              <w:t xml:space="preserve"> EN-DC</w:t>
            </w:r>
            <w:r w:rsidRPr="00262EC3">
              <w:rPr>
                <w:rFonts w:ascii="Arial" w:eastAsia="宋体" w:hAnsi="Arial" w:cs="Arial"/>
                <w:sz w:val="18"/>
                <w:lang w:eastAsia="ja-JP"/>
              </w:rPr>
              <w:t xml:space="preserve">, </w:t>
            </w:r>
            <w:r w:rsidRPr="00262EC3">
              <w:rPr>
                <w:rFonts w:ascii="Arial" w:eastAsia="宋体" w:hAnsi="Arial" w:cs="Arial"/>
                <w:sz w:val="18"/>
                <w:lang w:eastAsia="zh-CN"/>
              </w:rPr>
              <w:t>for which the requirement is defined in clause 7.6.3 and this Table 7.6.2-1 is also applicable</w:t>
            </w:r>
            <w:r w:rsidRPr="00262EC3">
              <w:rPr>
                <w:rFonts w:ascii="Arial" w:eastAsia="宋体" w:hAnsi="Arial" w:cs="Arial"/>
                <w:sz w:val="18"/>
                <w:lang w:eastAsia="ja-JP"/>
              </w:rPr>
              <w:t xml:space="preserve">, </w:t>
            </w:r>
            <w:r w:rsidRPr="00262EC3">
              <w:rPr>
                <w:rFonts w:ascii="Arial" w:eastAsia="宋体" w:hAnsi="Arial" w:cs="Arial"/>
                <w:sz w:val="18"/>
                <w:lang w:eastAsia="zh-CN"/>
              </w:rPr>
              <w:t xml:space="preserve">the scenario with </w:t>
            </w:r>
            <w:r w:rsidRPr="00262EC3">
              <w:rPr>
                <w:rFonts w:ascii="Arial" w:eastAsia="宋体" w:hAnsi="Arial" w:cs="Arial"/>
                <w:sz w:val="18"/>
                <w:lang w:eastAsia="ja-JP"/>
              </w:rPr>
              <w:t xml:space="preserve">120 kHz </w:t>
            </w:r>
            <w:r w:rsidRPr="00262EC3">
              <w:rPr>
                <w:rFonts w:ascii="Arial" w:eastAsia="宋体" w:hAnsi="Arial" w:cs="Arial"/>
                <w:sz w:val="18"/>
                <w:lang w:eastAsia="zh-CN"/>
              </w:rPr>
              <w:t>does not exit</w:t>
            </w:r>
            <w:r w:rsidRPr="00262EC3">
              <w:rPr>
                <w:rFonts w:ascii="Arial" w:eastAsia="宋体" w:hAnsi="Arial" w:cs="Arial"/>
                <w:sz w:val="18"/>
                <w:lang w:eastAsia="ja-JP"/>
              </w:rPr>
              <w:t>.</w:t>
            </w:r>
          </w:p>
        </w:tc>
      </w:tr>
    </w:tbl>
    <w:p w14:paraId="036952E4" w14:textId="77777777" w:rsidR="00262EC3" w:rsidRPr="00262EC3" w:rsidRDefault="00262EC3" w:rsidP="00262EC3">
      <w:pPr>
        <w:rPr>
          <w:rFonts w:eastAsia="宋体"/>
        </w:rPr>
      </w:pPr>
    </w:p>
    <w:p w14:paraId="7A9DB497" w14:textId="13B81518" w:rsidR="00262EC3" w:rsidRPr="00262EC3" w:rsidRDefault="00262EC3" w:rsidP="00262EC3">
      <w:pPr>
        <w:rPr>
          <w:rFonts w:eastAsia="宋体" w:cs="v4.2.0"/>
          <w:lang w:eastAsia="zh-CN"/>
        </w:rPr>
      </w:pPr>
      <w:r w:rsidRPr="00262EC3">
        <w:rPr>
          <w:rFonts w:eastAsia="宋体" w:cs="v4.2.0"/>
          <w:lang w:eastAsia="zh-CN"/>
        </w:rPr>
        <w:t>T</w:t>
      </w:r>
      <w:r w:rsidRPr="00262EC3">
        <w:rPr>
          <w:rFonts w:eastAsia="宋体" w:cs="v4.2.0"/>
        </w:rPr>
        <w:t>he UE shall be capable of handling at least a relative receive timing difference between subframe timing of signal from a</w:t>
      </w:r>
      <w:ins w:id="638" w:author="Chen, Delia (NSB - CN/Hangzhou)" w:date="2019-10-02T20:50:00Z">
        <w:r w:rsidR="00287965">
          <w:rPr>
            <w:rFonts w:eastAsia="宋体" w:cs="v4.2.0"/>
          </w:rPr>
          <w:t>n</w:t>
        </w:r>
      </w:ins>
      <w:r w:rsidRPr="00262EC3">
        <w:rPr>
          <w:rFonts w:eastAsia="宋体" w:cs="v4.2.0"/>
        </w:rPr>
        <w:t xml:space="preserve"> E-UTRA cell belonging to the MCG and slot timing of signal from a cell belonging to SCG at the UE receiver </w:t>
      </w:r>
      <w:ins w:id="639" w:author="Chen, Delia (NSB - CN/Hangzhou)" w:date="2019-10-04T14:05:00Z">
        <w:r w:rsidR="0048461F">
          <w:rPr>
            <w:rFonts w:eastAsia="宋体" w:cs="v4.2.0"/>
          </w:rPr>
          <w:t xml:space="preserve">for inter-band synchronous EN-DC </w:t>
        </w:r>
      </w:ins>
      <w:r w:rsidRPr="00262EC3">
        <w:rPr>
          <w:rFonts w:eastAsia="宋体" w:cs="v4.2.0"/>
        </w:rPr>
        <w:t>as shown in Table 7.6.2-</w:t>
      </w:r>
      <w:r w:rsidRPr="00262EC3">
        <w:rPr>
          <w:rFonts w:eastAsia="宋体" w:cs="v4.2.0"/>
          <w:lang w:eastAsia="zh-CN"/>
        </w:rPr>
        <w:t>2</w:t>
      </w:r>
      <w:r w:rsidRPr="00262EC3">
        <w:rPr>
          <w:rFonts w:eastAsia="宋体" w:cs="v4.2.0"/>
        </w:rPr>
        <w:t xml:space="preserve">. </w:t>
      </w:r>
      <w:r w:rsidRPr="00262EC3">
        <w:rPr>
          <w:rFonts w:eastAsia="宋体"/>
        </w:rPr>
        <w:t xml:space="preserve">The requirements for synchronous </w:t>
      </w:r>
      <w:r w:rsidRPr="00262EC3">
        <w:rPr>
          <w:rFonts w:eastAsia="宋体"/>
          <w:lang w:eastAsia="zh-CN"/>
        </w:rPr>
        <w:t>EN-DC</w:t>
      </w:r>
      <w:r w:rsidRPr="00262EC3">
        <w:rPr>
          <w:rFonts w:eastAsia="宋体"/>
        </w:rPr>
        <w:t xml:space="preserve"> are applicable for </w:t>
      </w:r>
      <w:r w:rsidRPr="00262EC3">
        <w:rPr>
          <w:rFonts w:eastAsia="宋体"/>
          <w:lang w:eastAsia="zh-CN"/>
        </w:rPr>
        <w:t xml:space="preserve">E-UTRA </w:t>
      </w:r>
      <w:r w:rsidRPr="00262EC3">
        <w:rPr>
          <w:rFonts w:eastAsia="宋体"/>
        </w:rPr>
        <w:t>TDD-</w:t>
      </w:r>
      <w:r w:rsidRPr="00262EC3">
        <w:rPr>
          <w:rFonts w:eastAsia="宋体"/>
          <w:lang w:eastAsia="zh-CN"/>
        </w:rPr>
        <w:t xml:space="preserve">NR </w:t>
      </w:r>
      <w:r w:rsidRPr="00262EC3">
        <w:rPr>
          <w:rFonts w:eastAsia="宋体"/>
        </w:rPr>
        <w:t>TDD</w:t>
      </w:r>
      <w:r w:rsidRPr="00262EC3">
        <w:rPr>
          <w:rFonts w:eastAsia="宋体"/>
          <w:lang w:eastAsia="zh-CN"/>
        </w:rPr>
        <w:t xml:space="preserve">, E-UTRA </w:t>
      </w:r>
      <w:r w:rsidRPr="00262EC3">
        <w:rPr>
          <w:rFonts w:eastAsia="宋体"/>
        </w:rPr>
        <w:t>FDD-</w:t>
      </w:r>
      <w:r w:rsidRPr="00262EC3">
        <w:rPr>
          <w:rFonts w:eastAsia="宋体"/>
          <w:lang w:eastAsia="zh-CN"/>
        </w:rPr>
        <w:t xml:space="preserve">NR </w:t>
      </w:r>
      <w:r w:rsidRPr="00262EC3">
        <w:rPr>
          <w:rFonts w:eastAsia="宋体"/>
        </w:rPr>
        <w:t>FDD</w:t>
      </w:r>
      <w:r w:rsidRPr="00262EC3">
        <w:rPr>
          <w:rFonts w:eastAsia="宋体"/>
          <w:lang w:eastAsia="zh-CN"/>
        </w:rPr>
        <w:t xml:space="preserve">, E-UTRA </w:t>
      </w:r>
      <w:r w:rsidRPr="00262EC3">
        <w:rPr>
          <w:rFonts w:eastAsia="宋体"/>
        </w:rPr>
        <w:t>TDD-</w:t>
      </w:r>
      <w:r w:rsidRPr="00262EC3">
        <w:rPr>
          <w:rFonts w:eastAsia="宋体"/>
          <w:lang w:eastAsia="zh-CN"/>
        </w:rPr>
        <w:t>NR F</w:t>
      </w:r>
      <w:r w:rsidRPr="00262EC3">
        <w:rPr>
          <w:rFonts w:eastAsia="宋体"/>
        </w:rPr>
        <w:t>DD</w:t>
      </w:r>
      <w:r w:rsidRPr="00262EC3">
        <w:rPr>
          <w:rFonts w:eastAsia="宋体"/>
          <w:lang w:eastAsia="zh-CN"/>
        </w:rPr>
        <w:t xml:space="preserve"> </w:t>
      </w:r>
      <w:r w:rsidRPr="00262EC3">
        <w:rPr>
          <w:rFonts w:eastAsia="宋体"/>
        </w:rPr>
        <w:t xml:space="preserve">and </w:t>
      </w:r>
      <w:r w:rsidRPr="00262EC3">
        <w:rPr>
          <w:rFonts w:eastAsia="宋体"/>
          <w:lang w:eastAsia="zh-CN"/>
        </w:rPr>
        <w:t>E-UTRA F</w:t>
      </w:r>
      <w:r w:rsidRPr="00262EC3">
        <w:rPr>
          <w:rFonts w:eastAsia="宋体"/>
        </w:rPr>
        <w:t>DD-</w:t>
      </w:r>
      <w:r w:rsidRPr="00262EC3">
        <w:rPr>
          <w:rFonts w:eastAsia="宋体"/>
          <w:lang w:eastAsia="zh-CN"/>
        </w:rPr>
        <w:t>NR T</w:t>
      </w:r>
      <w:r w:rsidRPr="00262EC3">
        <w:rPr>
          <w:rFonts w:eastAsia="宋体"/>
        </w:rPr>
        <w:t xml:space="preserve">DD inter-band </w:t>
      </w:r>
      <w:r w:rsidRPr="00262EC3">
        <w:rPr>
          <w:rFonts w:eastAsia="宋体"/>
          <w:lang w:eastAsia="zh-CN"/>
        </w:rPr>
        <w:t>EN-DC</w:t>
      </w:r>
      <w:r w:rsidRPr="00262EC3">
        <w:rPr>
          <w:rFonts w:eastAsia="宋体"/>
        </w:rPr>
        <w:t>.</w:t>
      </w:r>
    </w:p>
    <w:p w14:paraId="0F25F4CD" w14:textId="77777777" w:rsidR="00262EC3" w:rsidRPr="00262EC3" w:rsidRDefault="00262EC3" w:rsidP="00262EC3">
      <w:pPr>
        <w:keepNext/>
        <w:keepLines/>
        <w:spacing w:before="60"/>
        <w:jc w:val="center"/>
        <w:rPr>
          <w:rFonts w:ascii="Arial" w:eastAsia="宋体" w:hAnsi="Arial"/>
          <w:b/>
          <w:snapToGrid w:val="0"/>
        </w:rPr>
      </w:pPr>
      <w:r w:rsidRPr="00262EC3">
        <w:rPr>
          <w:rFonts w:ascii="Arial" w:eastAsia="宋体" w:hAnsi="Arial"/>
          <w:b/>
          <w:snapToGrid w:val="0"/>
        </w:rPr>
        <w:t>Table 7.6.2-2</w:t>
      </w:r>
      <w:r w:rsidRPr="00262EC3">
        <w:rPr>
          <w:rFonts w:ascii="Arial" w:eastAsia="宋体" w:hAnsi="Arial"/>
          <w:b/>
          <w:snapToGrid w:val="0"/>
          <w:lang w:eastAsia="ko-KR"/>
        </w:rPr>
        <w:t>:</w:t>
      </w:r>
      <w:r w:rsidRPr="00262EC3">
        <w:rPr>
          <w:rFonts w:ascii="Arial" w:eastAsia="宋体" w:hAnsi="Arial"/>
          <w:b/>
          <w:snapToGrid w:val="0"/>
        </w:rPr>
        <w:t xml:space="preserve"> Maximum receive timing difference requirement for </w:t>
      </w:r>
      <w:r w:rsidRPr="00262EC3">
        <w:rPr>
          <w:rFonts w:ascii="Arial" w:eastAsia="宋体" w:hAnsi="Arial"/>
          <w:b/>
          <w:snapToGrid w:val="0"/>
          <w:lang w:eastAsia="zh-CN"/>
        </w:rPr>
        <w:t xml:space="preserve">inter-band </w:t>
      </w:r>
      <w:r w:rsidRPr="00262EC3">
        <w:rPr>
          <w:rFonts w:ascii="Arial" w:eastAsia="宋体" w:hAnsi="Arial"/>
          <w:b/>
          <w:snapToGrid w:val="0"/>
        </w:rPr>
        <w:t xml:space="preserve">synchronous </w:t>
      </w:r>
      <w:r w:rsidRPr="00262EC3">
        <w:rPr>
          <w:rFonts w:ascii="Arial" w:eastAsia="宋体" w:hAnsi="Arial"/>
          <w:b/>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262EC3" w:rsidRPr="00262EC3" w14:paraId="44098A47" w14:textId="77777777" w:rsidTr="00262EC3">
        <w:trPr>
          <w:jc w:val="center"/>
        </w:trPr>
        <w:tc>
          <w:tcPr>
            <w:tcW w:w="1984" w:type="dxa"/>
            <w:shd w:val="clear" w:color="auto" w:fill="auto"/>
          </w:tcPr>
          <w:p w14:paraId="3E2D1E56" w14:textId="77777777" w:rsidR="00262EC3" w:rsidRPr="00262EC3" w:rsidRDefault="00262EC3" w:rsidP="00262EC3">
            <w:pPr>
              <w:keepNext/>
              <w:keepLines/>
              <w:spacing w:after="0"/>
              <w:jc w:val="center"/>
              <w:rPr>
                <w:rFonts w:ascii="Arial" w:eastAsia="宋体" w:hAnsi="Arial"/>
                <w:b/>
                <w:sz w:val="18"/>
              </w:rPr>
            </w:pPr>
            <w:r w:rsidRPr="00262EC3">
              <w:rPr>
                <w:rFonts w:ascii="Arial" w:eastAsia="宋体" w:hAnsi="Arial"/>
                <w:b/>
                <w:sz w:val="18"/>
              </w:rPr>
              <w:t>Sub-carrier spacing of E-UTRA cell in MCGPCell (kHz)</w:t>
            </w:r>
          </w:p>
        </w:tc>
        <w:tc>
          <w:tcPr>
            <w:tcW w:w="1985" w:type="dxa"/>
            <w:shd w:val="clear" w:color="auto" w:fill="auto"/>
          </w:tcPr>
          <w:p w14:paraId="63F1961E" w14:textId="77777777" w:rsidR="00262EC3" w:rsidRPr="00262EC3" w:rsidRDefault="00262EC3" w:rsidP="00262EC3">
            <w:pPr>
              <w:keepNext/>
              <w:keepLines/>
              <w:spacing w:after="0"/>
              <w:jc w:val="center"/>
              <w:rPr>
                <w:rFonts w:ascii="Arial" w:eastAsia="宋体" w:hAnsi="Arial"/>
                <w:b/>
                <w:sz w:val="18"/>
              </w:rPr>
            </w:pPr>
            <w:r w:rsidRPr="00262EC3">
              <w:rPr>
                <w:rFonts w:ascii="Arial" w:eastAsia="宋体" w:hAnsi="Arial"/>
                <w:b/>
                <w:sz w:val="18"/>
              </w:rPr>
              <w:t>DL Sub-carrier spacing of cell in SCG (kHz)</w:t>
            </w:r>
            <w:r w:rsidRPr="00262EC3">
              <w:rPr>
                <w:rFonts w:ascii="Arial" w:eastAsia="宋体" w:hAnsi="Arial"/>
                <w:b/>
                <w:sz w:val="18"/>
                <w:lang w:eastAsia="ko-KR"/>
              </w:rPr>
              <w:t xml:space="preserve"> (</w:t>
            </w:r>
            <w:r w:rsidRPr="00262EC3">
              <w:rPr>
                <w:rFonts w:ascii="Arial" w:eastAsia="宋体" w:hAnsi="Arial"/>
                <w:b/>
                <w:sz w:val="18"/>
              </w:rPr>
              <w:t>Note1</w:t>
            </w:r>
            <w:r w:rsidRPr="00262EC3">
              <w:rPr>
                <w:rFonts w:ascii="Arial" w:eastAsia="宋体" w:hAnsi="Arial"/>
                <w:b/>
                <w:sz w:val="18"/>
                <w:lang w:eastAsia="ko-KR"/>
              </w:rPr>
              <w:t>)</w:t>
            </w:r>
          </w:p>
        </w:tc>
        <w:tc>
          <w:tcPr>
            <w:tcW w:w="2693" w:type="dxa"/>
            <w:shd w:val="clear" w:color="auto" w:fill="auto"/>
          </w:tcPr>
          <w:p w14:paraId="4618E4AD" w14:textId="77777777" w:rsidR="00262EC3" w:rsidRPr="00262EC3" w:rsidRDefault="00262EC3" w:rsidP="00262EC3">
            <w:pPr>
              <w:keepNext/>
              <w:keepLines/>
              <w:spacing w:after="0"/>
              <w:jc w:val="center"/>
              <w:rPr>
                <w:rFonts w:ascii="Arial" w:eastAsia="宋体" w:hAnsi="Arial"/>
                <w:b/>
                <w:sz w:val="18"/>
              </w:rPr>
            </w:pPr>
            <w:r w:rsidRPr="00262EC3">
              <w:rPr>
                <w:rFonts w:ascii="Arial" w:eastAsia="宋体" w:hAnsi="Arial"/>
                <w:b/>
                <w:sz w:val="18"/>
              </w:rPr>
              <w:t>Maximum receive timing difference (µs)</w:t>
            </w:r>
          </w:p>
        </w:tc>
      </w:tr>
      <w:tr w:rsidR="00262EC3" w:rsidRPr="00262EC3" w14:paraId="0BD02A94" w14:textId="77777777" w:rsidTr="00262EC3">
        <w:trPr>
          <w:jc w:val="center"/>
        </w:trPr>
        <w:tc>
          <w:tcPr>
            <w:tcW w:w="1984" w:type="dxa"/>
            <w:shd w:val="clear" w:color="auto" w:fill="auto"/>
            <w:vAlign w:val="center"/>
          </w:tcPr>
          <w:p w14:paraId="3D0A9FEF"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15</w:t>
            </w:r>
          </w:p>
        </w:tc>
        <w:tc>
          <w:tcPr>
            <w:tcW w:w="1985" w:type="dxa"/>
            <w:shd w:val="clear" w:color="auto" w:fill="auto"/>
            <w:vAlign w:val="center"/>
          </w:tcPr>
          <w:p w14:paraId="5BA65B01"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15</w:t>
            </w:r>
          </w:p>
        </w:tc>
        <w:tc>
          <w:tcPr>
            <w:tcW w:w="2693" w:type="dxa"/>
            <w:vMerge w:val="restart"/>
            <w:shd w:val="clear" w:color="auto" w:fill="auto"/>
            <w:vAlign w:val="center"/>
          </w:tcPr>
          <w:p w14:paraId="17FE24A2" w14:textId="77777777" w:rsidR="00262EC3" w:rsidRPr="00262EC3" w:rsidRDefault="00262EC3" w:rsidP="00262EC3">
            <w:pPr>
              <w:keepNext/>
              <w:keepLines/>
              <w:spacing w:after="0"/>
              <w:jc w:val="center"/>
              <w:rPr>
                <w:rFonts w:ascii="Arial" w:eastAsia="宋体" w:hAnsi="Arial"/>
                <w:sz w:val="18"/>
                <w:lang w:eastAsia="zh-CN"/>
              </w:rPr>
            </w:pPr>
            <w:r w:rsidRPr="00262EC3">
              <w:rPr>
                <w:rFonts w:ascii="Arial" w:eastAsia="Malgun Gothic" w:hAnsi="Arial"/>
                <w:sz w:val="18"/>
              </w:rPr>
              <w:t>33</w:t>
            </w:r>
          </w:p>
        </w:tc>
      </w:tr>
      <w:tr w:rsidR="00262EC3" w:rsidRPr="00262EC3" w14:paraId="1250F777" w14:textId="77777777" w:rsidTr="00262EC3">
        <w:trPr>
          <w:jc w:val="center"/>
        </w:trPr>
        <w:tc>
          <w:tcPr>
            <w:tcW w:w="1984" w:type="dxa"/>
            <w:shd w:val="clear" w:color="auto" w:fill="auto"/>
            <w:vAlign w:val="center"/>
          </w:tcPr>
          <w:p w14:paraId="4BFE2D6E"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15</w:t>
            </w:r>
          </w:p>
        </w:tc>
        <w:tc>
          <w:tcPr>
            <w:tcW w:w="1985" w:type="dxa"/>
            <w:shd w:val="clear" w:color="auto" w:fill="auto"/>
            <w:vAlign w:val="center"/>
          </w:tcPr>
          <w:p w14:paraId="7121C19B"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30</w:t>
            </w:r>
          </w:p>
        </w:tc>
        <w:tc>
          <w:tcPr>
            <w:tcW w:w="2693" w:type="dxa"/>
            <w:vMerge/>
            <w:shd w:val="clear" w:color="auto" w:fill="auto"/>
            <w:vAlign w:val="center"/>
          </w:tcPr>
          <w:p w14:paraId="370D3FAF" w14:textId="77777777" w:rsidR="00262EC3" w:rsidRPr="00262EC3" w:rsidRDefault="00262EC3" w:rsidP="00262EC3">
            <w:pPr>
              <w:keepNext/>
              <w:keepLines/>
              <w:spacing w:after="0"/>
              <w:jc w:val="center"/>
              <w:rPr>
                <w:rFonts w:ascii="Arial" w:eastAsia="宋体" w:hAnsi="Arial"/>
                <w:sz w:val="18"/>
              </w:rPr>
            </w:pPr>
          </w:p>
        </w:tc>
      </w:tr>
      <w:tr w:rsidR="00262EC3" w:rsidRPr="00262EC3" w14:paraId="769DE88D" w14:textId="77777777" w:rsidTr="00262EC3">
        <w:trPr>
          <w:jc w:val="center"/>
        </w:trPr>
        <w:tc>
          <w:tcPr>
            <w:tcW w:w="1984" w:type="dxa"/>
            <w:shd w:val="clear" w:color="auto" w:fill="auto"/>
            <w:vAlign w:val="center"/>
          </w:tcPr>
          <w:p w14:paraId="4732505E"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15</w:t>
            </w:r>
          </w:p>
        </w:tc>
        <w:tc>
          <w:tcPr>
            <w:tcW w:w="1985" w:type="dxa"/>
            <w:shd w:val="clear" w:color="auto" w:fill="auto"/>
            <w:vAlign w:val="center"/>
          </w:tcPr>
          <w:p w14:paraId="70421291"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60</w:t>
            </w:r>
          </w:p>
        </w:tc>
        <w:tc>
          <w:tcPr>
            <w:tcW w:w="2693" w:type="dxa"/>
            <w:vMerge/>
            <w:shd w:val="clear" w:color="auto" w:fill="auto"/>
            <w:vAlign w:val="center"/>
          </w:tcPr>
          <w:p w14:paraId="31CF3E83" w14:textId="77777777" w:rsidR="00262EC3" w:rsidRPr="00262EC3" w:rsidRDefault="00262EC3" w:rsidP="00262EC3">
            <w:pPr>
              <w:keepNext/>
              <w:keepLines/>
              <w:spacing w:after="0"/>
              <w:jc w:val="center"/>
              <w:rPr>
                <w:rFonts w:ascii="Arial" w:eastAsia="宋体" w:hAnsi="Arial"/>
                <w:sz w:val="18"/>
              </w:rPr>
            </w:pPr>
          </w:p>
        </w:tc>
      </w:tr>
      <w:tr w:rsidR="00262EC3" w:rsidRPr="00262EC3" w14:paraId="029C40C8" w14:textId="77777777" w:rsidTr="00262EC3">
        <w:trPr>
          <w:jc w:val="center"/>
        </w:trPr>
        <w:tc>
          <w:tcPr>
            <w:tcW w:w="1984" w:type="dxa"/>
            <w:shd w:val="clear" w:color="auto" w:fill="auto"/>
            <w:vAlign w:val="center"/>
          </w:tcPr>
          <w:p w14:paraId="22EF5592"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15</w:t>
            </w:r>
          </w:p>
        </w:tc>
        <w:tc>
          <w:tcPr>
            <w:tcW w:w="1985" w:type="dxa"/>
            <w:shd w:val="clear" w:color="auto" w:fill="auto"/>
            <w:vAlign w:val="center"/>
          </w:tcPr>
          <w:p w14:paraId="52B28EB1"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120</w:t>
            </w:r>
          </w:p>
        </w:tc>
        <w:tc>
          <w:tcPr>
            <w:tcW w:w="2693" w:type="dxa"/>
            <w:vMerge/>
            <w:shd w:val="clear" w:color="auto" w:fill="auto"/>
            <w:vAlign w:val="center"/>
          </w:tcPr>
          <w:p w14:paraId="2718EF2C" w14:textId="77777777" w:rsidR="00262EC3" w:rsidRPr="00262EC3" w:rsidRDefault="00262EC3" w:rsidP="00262EC3">
            <w:pPr>
              <w:keepNext/>
              <w:keepLines/>
              <w:spacing w:after="0"/>
              <w:jc w:val="center"/>
              <w:rPr>
                <w:rFonts w:ascii="Arial" w:eastAsia="宋体" w:hAnsi="Arial"/>
                <w:sz w:val="18"/>
              </w:rPr>
            </w:pPr>
          </w:p>
        </w:tc>
      </w:tr>
      <w:tr w:rsidR="00262EC3" w:rsidRPr="00262EC3" w14:paraId="64CF97C6" w14:textId="77777777" w:rsidTr="00262EC3">
        <w:trPr>
          <w:jc w:val="center"/>
        </w:trPr>
        <w:tc>
          <w:tcPr>
            <w:tcW w:w="6662" w:type="dxa"/>
            <w:gridSpan w:val="3"/>
            <w:shd w:val="clear" w:color="auto" w:fill="auto"/>
          </w:tcPr>
          <w:p w14:paraId="3F6DEB4F" w14:textId="77777777" w:rsidR="00262EC3" w:rsidRPr="00262EC3" w:rsidRDefault="00262EC3" w:rsidP="00262EC3">
            <w:pPr>
              <w:keepNext/>
              <w:keepLines/>
              <w:spacing w:after="0"/>
              <w:ind w:left="851" w:hanging="851"/>
              <w:rPr>
                <w:rFonts w:ascii="Arial" w:eastAsia="宋体" w:hAnsi="Arial"/>
                <w:sz w:val="18"/>
                <w:lang w:eastAsia="zh-CN"/>
              </w:rPr>
            </w:pPr>
            <w:r w:rsidRPr="00262EC3">
              <w:rPr>
                <w:rFonts w:ascii="Arial" w:eastAsia="宋体" w:hAnsi="Arial"/>
                <w:sz w:val="18"/>
              </w:rPr>
              <w:t>N</w:t>
            </w:r>
            <w:r w:rsidRPr="00262EC3">
              <w:rPr>
                <w:rFonts w:ascii="Arial" w:eastAsia="宋体" w:hAnsi="Arial"/>
                <w:sz w:val="18"/>
                <w:lang w:eastAsia="ko-KR"/>
              </w:rPr>
              <w:t xml:space="preserve">OTE </w:t>
            </w:r>
            <w:r w:rsidRPr="00262EC3">
              <w:rPr>
                <w:rFonts w:ascii="Arial" w:eastAsia="宋体" w:hAnsi="Arial"/>
                <w:sz w:val="18"/>
              </w:rPr>
              <w:t>1:</w:t>
            </w:r>
            <w:r w:rsidRPr="00262EC3">
              <w:rPr>
                <w:rFonts w:ascii="Arial" w:eastAsia="宋体" w:hAnsi="Arial"/>
                <w:sz w:val="18"/>
              </w:rPr>
              <w:tab/>
              <w:t>DL Sub-carrier spacing is min{SCS</w:t>
            </w:r>
            <w:r w:rsidRPr="00262EC3">
              <w:rPr>
                <w:rFonts w:ascii="Arial" w:eastAsia="宋体" w:hAnsi="Arial"/>
                <w:sz w:val="18"/>
                <w:vertAlign w:val="subscript"/>
              </w:rPr>
              <w:t>SS</w:t>
            </w:r>
            <w:r w:rsidRPr="00262EC3">
              <w:rPr>
                <w:rFonts w:ascii="Arial" w:eastAsia="宋体" w:hAnsi="Arial"/>
                <w:sz w:val="18"/>
              </w:rPr>
              <w:t>, SCS</w:t>
            </w:r>
            <w:r w:rsidRPr="00262EC3">
              <w:rPr>
                <w:rFonts w:ascii="Arial" w:eastAsia="宋体" w:hAnsi="Arial"/>
                <w:sz w:val="18"/>
                <w:vertAlign w:val="subscript"/>
              </w:rPr>
              <w:t>DATA</w:t>
            </w:r>
            <w:r w:rsidRPr="00262EC3">
              <w:rPr>
                <w:rFonts w:ascii="Arial" w:eastAsia="宋体" w:hAnsi="Arial"/>
                <w:sz w:val="18"/>
              </w:rPr>
              <w:t>}.</w:t>
            </w:r>
          </w:p>
          <w:p w14:paraId="76E90772" w14:textId="77777777" w:rsidR="00262EC3" w:rsidRPr="00262EC3" w:rsidRDefault="00262EC3" w:rsidP="00262EC3">
            <w:pPr>
              <w:keepNext/>
              <w:keepLines/>
              <w:spacing w:after="0"/>
              <w:ind w:left="851" w:hanging="851"/>
              <w:rPr>
                <w:rFonts w:ascii="Arial" w:eastAsia="宋体" w:hAnsi="Arial"/>
                <w:sz w:val="18"/>
                <w:lang w:eastAsia="zh-CN"/>
              </w:rPr>
            </w:pPr>
            <w:r w:rsidRPr="00262EC3">
              <w:rPr>
                <w:rFonts w:ascii="Arial" w:eastAsia="宋体" w:hAnsi="Arial"/>
                <w:sz w:val="18"/>
                <w:lang w:eastAsia="zh-CN"/>
              </w:rPr>
              <w:t>N</w:t>
            </w:r>
            <w:r w:rsidRPr="00262EC3">
              <w:rPr>
                <w:rFonts w:ascii="Arial" w:eastAsia="宋体" w:hAnsi="Arial"/>
                <w:sz w:val="18"/>
                <w:lang w:eastAsia="ko-KR"/>
              </w:rPr>
              <w:t xml:space="preserve">OTE </w:t>
            </w:r>
            <w:r w:rsidRPr="00262EC3">
              <w:rPr>
                <w:rFonts w:ascii="Arial" w:eastAsia="宋体" w:hAnsi="Arial"/>
                <w:sz w:val="18"/>
                <w:lang w:eastAsia="zh-CN"/>
              </w:rPr>
              <w:t>2:</w:t>
            </w:r>
            <w:r w:rsidRPr="00262EC3">
              <w:rPr>
                <w:rFonts w:ascii="Arial" w:eastAsia="宋体" w:hAnsi="Arial"/>
                <w:sz w:val="18"/>
              </w:rPr>
              <w:tab/>
              <w:t>Void</w:t>
            </w:r>
          </w:p>
        </w:tc>
      </w:tr>
    </w:tbl>
    <w:p w14:paraId="0AFE6E69" w14:textId="77777777" w:rsidR="00262EC3" w:rsidRPr="00262EC3" w:rsidRDefault="00262EC3" w:rsidP="00262EC3">
      <w:pPr>
        <w:rPr>
          <w:rFonts w:eastAsia="Malgun Gothic"/>
        </w:rPr>
      </w:pPr>
    </w:p>
    <w:p w14:paraId="5DDE5FB3" w14:textId="77777777" w:rsidR="00262EC3" w:rsidRPr="00262EC3" w:rsidRDefault="00262EC3" w:rsidP="00262EC3">
      <w:pPr>
        <w:keepNext/>
        <w:keepLines/>
        <w:spacing w:before="60"/>
        <w:jc w:val="center"/>
        <w:rPr>
          <w:rFonts w:ascii="Arial" w:eastAsia="宋体" w:hAnsi="Arial"/>
          <w:b/>
          <w:snapToGrid w:val="0"/>
        </w:rPr>
      </w:pPr>
      <w:r w:rsidRPr="00262EC3">
        <w:rPr>
          <w:rFonts w:ascii="Arial" w:eastAsia="宋体" w:hAnsi="Arial"/>
          <w:b/>
          <w:snapToGrid w:val="0"/>
        </w:rPr>
        <w:t>Table 7.6.2-3</w:t>
      </w:r>
      <w:r w:rsidRPr="00262EC3">
        <w:rPr>
          <w:rFonts w:ascii="Arial" w:eastAsia="宋体" w:hAnsi="Arial"/>
          <w:b/>
          <w:snapToGrid w:val="0"/>
        </w:rPr>
        <w:tab/>
        <w:t>Void</w:t>
      </w:r>
    </w:p>
    <w:p w14:paraId="370A40A7" w14:textId="77777777" w:rsidR="00262EC3" w:rsidRPr="00262EC3" w:rsidRDefault="00262EC3" w:rsidP="00262EC3">
      <w:pPr>
        <w:rPr>
          <w:rFonts w:eastAsia="Malgun Gothic"/>
        </w:rPr>
      </w:pPr>
    </w:p>
    <w:p w14:paraId="1F5F0C5B" w14:textId="77777777" w:rsidR="00262EC3" w:rsidRPr="00262EC3" w:rsidRDefault="00262EC3" w:rsidP="00262EC3">
      <w:pPr>
        <w:keepNext/>
        <w:keepLines/>
        <w:spacing w:before="120"/>
        <w:ind w:left="1134" w:hanging="1134"/>
        <w:outlineLvl w:val="2"/>
        <w:rPr>
          <w:rFonts w:ascii="Arial" w:eastAsia="宋体" w:hAnsi="Arial"/>
          <w:sz w:val="28"/>
        </w:rPr>
      </w:pPr>
      <w:r w:rsidRPr="00262EC3">
        <w:rPr>
          <w:rFonts w:ascii="Arial" w:eastAsia="宋体" w:hAnsi="Arial"/>
          <w:sz w:val="28"/>
        </w:rPr>
        <w:t>7.6.3</w:t>
      </w:r>
      <w:r w:rsidRPr="00262EC3">
        <w:rPr>
          <w:rFonts w:ascii="Arial" w:eastAsia="宋体" w:hAnsi="Arial"/>
          <w:sz w:val="28"/>
        </w:rPr>
        <w:tab/>
        <w:t>Minimum Requirements for intra-band EN-DC</w:t>
      </w:r>
    </w:p>
    <w:p w14:paraId="1C69AFB1" w14:textId="77777777" w:rsidR="00262EC3" w:rsidRPr="00262EC3" w:rsidRDefault="00262EC3" w:rsidP="00262EC3">
      <w:pPr>
        <w:rPr>
          <w:rFonts w:eastAsia="宋体" w:cs="v4.2.0"/>
          <w:lang w:eastAsia="zh-CN"/>
        </w:rPr>
      </w:pPr>
      <w:r w:rsidRPr="00262EC3">
        <w:rPr>
          <w:rFonts w:eastAsia="宋体" w:cs="v4.2.0"/>
        </w:rPr>
        <w:t xml:space="preserve">For intra-band </w:t>
      </w:r>
      <w:r w:rsidRPr="00262EC3">
        <w:rPr>
          <w:rFonts w:eastAsia="宋体" w:cs="v4.2.0"/>
          <w:lang w:eastAsia="zh-CN"/>
        </w:rPr>
        <w:t>EN-DC</w:t>
      </w:r>
      <w:r w:rsidRPr="00262EC3">
        <w:rPr>
          <w:rFonts w:eastAsia="宋体" w:cs="v4.2.0"/>
        </w:rPr>
        <w:t>, only</w:t>
      </w:r>
      <w:r w:rsidRPr="00262EC3">
        <w:rPr>
          <w:rFonts w:eastAsia="宋体" w:cs="v4.2.0"/>
          <w:lang w:eastAsia="zh-CN"/>
        </w:rPr>
        <w:t xml:space="preserve"> </w:t>
      </w:r>
      <w:r w:rsidRPr="00262EC3">
        <w:rPr>
          <w:rFonts w:eastAsia="宋体" w:cs="v4.2.0"/>
        </w:rPr>
        <w:t xml:space="preserve">collocated deployment is </w:t>
      </w:r>
      <w:r w:rsidRPr="00262EC3">
        <w:rPr>
          <w:rFonts w:eastAsia="宋体" w:cs="v4.2.0"/>
          <w:lang w:eastAsia="zh-CN"/>
        </w:rPr>
        <w:t>applied.</w:t>
      </w:r>
    </w:p>
    <w:p w14:paraId="1D85C85C" w14:textId="40411B67" w:rsidR="00262EC3" w:rsidRPr="00262EC3" w:rsidRDefault="00262EC3" w:rsidP="00262EC3">
      <w:pPr>
        <w:rPr>
          <w:rFonts w:eastAsia="宋体" w:cs="v4.2.0"/>
        </w:rPr>
      </w:pPr>
      <w:r w:rsidRPr="00262EC3">
        <w:rPr>
          <w:rFonts w:eastAsia="宋体" w:cs="v4.2.0"/>
          <w:lang w:eastAsia="zh-CN"/>
        </w:rPr>
        <w:t>T</w:t>
      </w:r>
      <w:r w:rsidRPr="00262EC3">
        <w:rPr>
          <w:rFonts w:eastAsia="宋体" w:cs="v4.2.0"/>
        </w:rPr>
        <w:t>he UE shall be capable of handling at least a relative receive timing difference between subframe timing of signal from a</w:t>
      </w:r>
      <w:ins w:id="640" w:author="Chen, Delia (NSB - CN/Hangzhou)" w:date="2019-10-02T20:50:00Z">
        <w:r w:rsidR="00287965">
          <w:rPr>
            <w:rFonts w:eastAsia="宋体" w:cs="v4.2.0"/>
          </w:rPr>
          <w:t>n</w:t>
        </w:r>
      </w:ins>
      <w:r w:rsidRPr="00262EC3">
        <w:rPr>
          <w:rFonts w:eastAsia="宋体" w:cs="v4.2.0"/>
        </w:rPr>
        <w:t xml:space="preserve"> E-UTRA cell belonging to the MCG and slot timing of signal from a cell belonging to the SCG as shown in Table 7.6.2-1 </w:t>
      </w:r>
      <w:r w:rsidRPr="00262EC3">
        <w:rPr>
          <w:rFonts w:eastAsia="宋体" w:cs="v4.2.0"/>
          <w:lang w:eastAsia="zh-CN"/>
        </w:rPr>
        <w:t xml:space="preserve">for E-UTRA FDD-NR FDD intra-band EN-DC </w:t>
      </w:r>
      <w:r w:rsidRPr="00262EC3">
        <w:rPr>
          <w:rFonts w:eastAsia="宋体" w:cs="v4.2.0"/>
        </w:rPr>
        <w:t xml:space="preserve">provided </w:t>
      </w:r>
      <w:ins w:id="641" w:author="Chen, Delia (NSB - CN/Hangzhou)" w:date="2019-10-04T21:16:00Z">
        <w:r w:rsidR="0052361A">
          <w:rPr>
            <w:rFonts w:eastAsia="宋体" w:cs="v4.2.0"/>
          </w:rPr>
          <w:t xml:space="preserve">that </w:t>
        </w:r>
      </w:ins>
      <w:r w:rsidRPr="00262EC3">
        <w:rPr>
          <w:rFonts w:eastAsia="宋体" w:cs="v4.2.0"/>
        </w:rPr>
        <w:t xml:space="preserve">the UE indicates that it is capable of asynchronous </w:t>
      </w:r>
      <w:r w:rsidRPr="00262EC3">
        <w:rPr>
          <w:rFonts w:eastAsia="宋体" w:cs="v4.2.0"/>
          <w:lang w:eastAsia="zh-CN"/>
        </w:rPr>
        <w:t>EN-DC</w:t>
      </w:r>
      <w:r w:rsidRPr="00262EC3">
        <w:rPr>
          <w:rFonts w:eastAsia="宋体" w:cs="v4.2.0"/>
        </w:rPr>
        <w:t xml:space="preserve"> </w:t>
      </w:r>
      <w:r w:rsidRPr="00262EC3">
        <w:rPr>
          <w:rFonts w:eastAsia="宋体" w:cs="v4.2.0"/>
          <w:lang w:eastAsia="zh-CN"/>
        </w:rPr>
        <w:t xml:space="preserve">operation </w:t>
      </w:r>
      <w:r w:rsidRPr="00262EC3">
        <w:rPr>
          <w:rFonts w:eastAsia="宋体" w:cs="v4.2.0"/>
        </w:rPr>
        <w:t>[16].</w:t>
      </w:r>
    </w:p>
    <w:p w14:paraId="30642799" w14:textId="65DD0A81" w:rsidR="00262EC3" w:rsidRPr="00262EC3" w:rsidRDefault="00262EC3" w:rsidP="00262EC3">
      <w:pPr>
        <w:rPr>
          <w:rFonts w:eastAsia="宋体" w:cs="v4.2.0"/>
        </w:rPr>
      </w:pPr>
      <w:r w:rsidRPr="00262EC3">
        <w:rPr>
          <w:rFonts w:eastAsia="宋体" w:cs="v4.2.0"/>
        </w:rPr>
        <w:t>The UE shall be capable of handling at least a relative receive timing difference between subframe timing of signal from a</w:t>
      </w:r>
      <w:ins w:id="642" w:author="Chen, Delia (NSB - CN/Hangzhou)" w:date="2019-10-02T20:50:00Z">
        <w:r w:rsidR="00287965">
          <w:rPr>
            <w:rFonts w:eastAsia="宋体" w:cs="v4.2.0"/>
          </w:rPr>
          <w:t>n</w:t>
        </w:r>
      </w:ins>
      <w:r w:rsidRPr="00262EC3">
        <w:rPr>
          <w:rFonts w:eastAsia="宋体" w:cs="v4.2.0"/>
        </w:rPr>
        <w:t xml:space="preserve"> E-UTRA cell belonging to the MCG and slot timing of signal from a cell belonging to the SCG as shown in Table </w:t>
      </w:r>
      <w:r w:rsidRPr="00262EC3">
        <w:rPr>
          <w:rFonts w:eastAsia="Malgun Gothic" w:cs="v4.2.0"/>
        </w:rPr>
        <w:t>7.6.3-1</w:t>
      </w:r>
      <w:ins w:id="643" w:author="Chen, Delia (NSB - CN/Hangzhou)" w:date="2019-10-02T20:52:00Z">
        <w:r w:rsidR="00287965">
          <w:rPr>
            <w:rFonts w:eastAsia="Malgun Gothic" w:cs="v4.2.0"/>
          </w:rPr>
          <w:t xml:space="preserve"> </w:t>
        </w:r>
        <w:r w:rsidR="00287965">
          <w:rPr>
            <w:rFonts w:eastAsia="宋体"/>
            <w:snapToGrid w:val="0"/>
            <w:lang w:eastAsia="zh-CN"/>
          </w:rPr>
          <w:t>provided that the UE indicates that it is only capable of synchronous EN-DC operation</w:t>
        </w:r>
      </w:ins>
      <w:r w:rsidRPr="00262EC3">
        <w:rPr>
          <w:rFonts w:eastAsia="宋体" w:cs="v4.2.0"/>
        </w:rPr>
        <w:t>. The requirements for synchronous EN-DC are applicable for E-UTRA TDD-NR TDD and E-UTRA FDD-NR FDD intra-band EN-DC.</w:t>
      </w:r>
    </w:p>
    <w:p w14:paraId="0D4FD893" w14:textId="77777777" w:rsidR="00262EC3" w:rsidRPr="00262EC3" w:rsidRDefault="00262EC3" w:rsidP="00262EC3">
      <w:pPr>
        <w:keepNext/>
        <w:keepLines/>
        <w:spacing w:before="60"/>
        <w:jc w:val="center"/>
        <w:rPr>
          <w:rFonts w:ascii="Arial" w:eastAsia="宋体" w:hAnsi="Arial"/>
          <w:b/>
          <w:snapToGrid w:val="0"/>
        </w:rPr>
      </w:pPr>
      <w:r w:rsidRPr="00262EC3">
        <w:rPr>
          <w:rFonts w:ascii="Arial" w:eastAsia="宋体" w:hAnsi="Arial"/>
          <w:b/>
          <w:snapToGrid w:val="0"/>
        </w:rPr>
        <w:lastRenderedPageBreak/>
        <w:t>Table 7.6.</w:t>
      </w:r>
      <w:r w:rsidRPr="00262EC3">
        <w:rPr>
          <w:rFonts w:ascii="Arial" w:eastAsia="Malgun Gothic" w:hAnsi="Arial"/>
          <w:b/>
          <w:snapToGrid w:val="0"/>
        </w:rPr>
        <w:t>3</w:t>
      </w:r>
      <w:r w:rsidRPr="00262EC3">
        <w:rPr>
          <w:rFonts w:ascii="Arial" w:eastAsia="宋体" w:hAnsi="Arial"/>
          <w:b/>
          <w:snapToGrid w:val="0"/>
        </w:rPr>
        <w:t>-</w:t>
      </w:r>
      <w:r w:rsidRPr="00262EC3">
        <w:rPr>
          <w:rFonts w:ascii="Arial" w:eastAsia="Malgun Gothic" w:hAnsi="Arial"/>
          <w:b/>
          <w:snapToGrid w:val="0"/>
        </w:rPr>
        <w:t>1</w:t>
      </w:r>
      <w:r w:rsidRPr="00262EC3">
        <w:rPr>
          <w:rFonts w:ascii="Arial" w:eastAsia="宋体" w:hAnsi="Arial"/>
          <w:b/>
          <w:snapToGrid w:val="0"/>
        </w:rPr>
        <w:t xml:space="preserve"> Maximum receive timing difference requirement for </w:t>
      </w:r>
      <w:r w:rsidRPr="00262EC3">
        <w:rPr>
          <w:rFonts w:ascii="Arial" w:eastAsia="宋体" w:hAnsi="Arial"/>
          <w:b/>
          <w:snapToGrid w:val="0"/>
          <w:lang w:eastAsia="zh-CN"/>
        </w:rPr>
        <w:t xml:space="preserve">intra-band </w:t>
      </w:r>
      <w:r w:rsidRPr="00262EC3">
        <w:rPr>
          <w:rFonts w:ascii="Arial" w:eastAsia="宋体" w:hAnsi="Arial"/>
          <w:b/>
          <w:snapToGrid w:val="0"/>
        </w:rPr>
        <w:t xml:space="preserve">synchronous </w:t>
      </w:r>
      <w:r w:rsidRPr="00262EC3">
        <w:rPr>
          <w:rFonts w:ascii="Arial" w:eastAsia="宋体" w:hAnsi="Arial"/>
          <w:b/>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262EC3" w:rsidRPr="00262EC3" w14:paraId="5DE06E91" w14:textId="77777777" w:rsidTr="00262EC3">
        <w:tc>
          <w:tcPr>
            <w:tcW w:w="1984" w:type="dxa"/>
            <w:shd w:val="clear" w:color="auto" w:fill="auto"/>
          </w:tcPr>
          <w:p w14:paraId="4B343786" w14:textId="77777777" w:rsidR="00262EC3" w:rsidRPr="00262EC3" w:rsidRDefault="00262EC3" w:rsidP="00262EC3">
            <w:pPr>
              <w:keepNext/>
              <w:keepLines/>
              <w:spacing w:after="0"/>
              <w:jc w:val="center"/>
              <w:rPr>
                <w:rFonts w:ascii="Arial" w:eastAsia="宋体" w:hAnsi="Arial"/>
                <w:b/>
                <w:sz w:val="18"/>
              </w:rPr>
            </w:pPr>
            <w:r w:rsidRPr="00262EC3">
              <w:rPr>
                <w:rFonts w:ascii="Arial" w:eastAsia="宋体" w:hAnsi="Arial"/>
                <w:b/>
                <w:sz w:val="18"/>
              </w:rPr>
              <w:t>Sub-carrier spacing of E-UTRA cell in MCG (kHz)</w:t>
            </w:r>
          </w:p>
        </w:tc>
        <w:tc>
          <w:tcPr>
            <w:tcW w:w="1985" w:type="dxa"/>
            <w:shd w:val="clear" w:color="auto" w:fill="auto"/>
          </w:tcPr>
          <w:p w14:paraId="2D42EB65" w14:textId="77777777" w:rsidR="00262EC3" w:rsidRPr="00262EC3" w:rsidRDefault="00262EC3" w:rsidP="00262EC3">
            <w:pPr>
              <w:keepNext/>
              <w:keepLines/>
              <w:spacing w:after="0"/>
              <w:jc w:val="center"/>
              <w:rPr>
                <w:rFonts w:ascii="Arial" w:eastAsia="Malgun Gothic" w:hAnsi="Arial"/>
                <w:b/>
                <w:sz w:val="18"/>
              </w:rPr>
            </w:pPr>
            <w:r w:rsidRPr="00262EC3">
              <w:rPr>
                <w:rFonts w:ascii="Arial" w:eastAsia="宋体" w:hAnsi="Arial"/>
                <w:b/>
                <w:sz w:val="18"/>
              </w:rPr>
              <w:t xml:space="preserve">DL Sub-carrier spacing of cell in SCG (kHz) </w:t>
            </w:r>
            <w:r w:rsidRPr="00262EC3">
              <w:rPr>
                <w:rFonts w:ascii="Arial" w:eastAsia="宋体" w:hAnsi="Arial"/>
                <w:b/>
                <w:sz w:val="18"/>
                <w:vertAlign w:val="superscript"/>
              </w:rPr>
              <w:t>Note1</w:t>
            </w:r>
          </w:p>
        </w:tc>
        <w:tc>
          <w:tcPr>
            <w:tcW w:w="2693" w:type="dxa"/>
            <w:shd w:val="clear" w:color="auto" w:fill="auto"/>
          </w:tcPr>
          <w:p w14:paraId="7B4D41C0" w14:textId="77777777" w:rsidR="00262EC3" w:rsidRPr="00262EC3" w:rsidRDefault="00262EC3" w:rsidP="00262EC3">
            <w:pPr>
              <w:keepNext/>
              <w:keepLines/>
              <w:spacing w:after="0"/>
              <w:jc w:val="center"/>
              <w:rPr>
                <w:rFonts w:ascii="Arial" w:eastAsia="宋体" w:hAnsi="Arial"/>
                <w:b/>
                <w:sz w:val="18"/>
              </w:rPr>
            </w:pPr>
            <w:r w:rsidRPr="00262EC3">
              <w:rPr>
                <w:rFonts w:ascii="Arial" w:eastAsia="宋体" w:hAnsi="Arial"/>
                <w:b/>
                <w:sz w:val="18"/>
              </w:rPr>
              <w:t>Maximum receive timing difference (µs)</w:t>
            </w:r>
          </w:p>
        </w:tc>
      </w:tr>
      <w:tr w:rsidR="00262EC3" w:rsidRPr="00262EC3" w14:paraId="4ED04A80" w14:textId="77777777" w:rsidTr="00262EC3">
        <w:tc>
          <w:tcPr>
            <w:tcW w:w="1984" w:type="dxa"/>
            <w:shd w:val="clear" w:color="auto" w:fill="auto"/>
          </w:tcPr>
          <w:p w14:paraId="05FE886C"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15</w:t>
            </w:r>
          </w:p>
        </w:tc>
        <w:tc>
          <w:tcPr>
            <w:tcW w:w="1985" w:type="dxa"/>
            <w:shd w:val="clear" w:color="auto" w:fill="auto"/>
          </w:tcPr>
          <w:p w14:paraId="10C43F40"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15</w:t>
            </w:r>
          </w:p>
        </w:tc>
        <w:tc>
          <w:tcPr>
            <w:tcW w:w="2693" w:type="dxa"/>
            <w:shd w:val="clear" w:color="auto" w:fill="auto"/>
          </w:tcPr>
          <w:p w14:paraId="53BB2D93" w14:textId="77777777" w:rsidR="00262EC3" w:rsidRPr="00262EC3" w:rsidRDefault="00262EC3" w:rsidP="00262EC3">
            <w:pPr>
              <w:keepNext/>
              <w:keepLines/>
              <w:spacing w:after="0"/>
              <w:jc w:val="center"/>
              <w:rPr>
                <w:rFonts w:ascii="Arial" w:eastAsia="Malgun Gothic" w:hAnsi="Arial"/>
                <w:sz w:val="18"/>
              </w:rPr>
            </w:pPr>
            <w:r w:rsidRPr="00262EC3">
              <w:rPr>
                <w:rFonts w:ascii="Arial" w:eastAsia="Malgun Gothic" w:hAnsi="Arial"/>
                <w:sz w:val="18"/>
              </w:rPr>
              <w:t>3</w:t>
            </w:r>
          </w:p>
        </w:tc>
      </w:tr>
      <w:tr w:rsidR="00262EC3" w:rsidRPr="00262EC3" w14:paraId="14D95C64" w14:textId="77777777" w:rsidTr="00262EC3">
        <w:tc>
          <w:tcPr>
            <w:tcW w:w="1984" w:type="dxa"/>
            <w:shd w:val="clear" w:color="auto" w:fill="auto"/>
          </w:tcPr>
          <w:p w14:paraId="27C6F222"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15</w:t>
            </w:r>
          </w:p>
        </w:tc>
        <w:tc>
          <w:tcPr>
            <w:tcW w:w="1985" w:type="dxa"/>
            <w:shd w:val="clear" w:color="auto" w:fill="auto"/>
          </w:tcPr>
          <w:p w14:paraId="1643CFD5"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30</w:t>
            </w:r>
          </w:p>
        </w:tc>
        <w:tc>
          <w:tcPr>
            <w:tcW w:w="2693" w:type="dxa"/>
            <w:shd w:val="clear" w:color="auto" w:fill="auto"/>
          </w:tcPr>
          <w:p w14:paraId="4288CAD0" w14:textId="77777777" w:rsidR="00262EC3" w:rsidRPr="00262EC3" w:rsidRDefault="00262EC3" w:rsidP="00262EC3">
            <w:pPr>
              <w:keepNext/>
              <w:keepLines/>
              <w:spacing w:after="0"/>
              <w:jc w:val="center"/>
              <w:rPr>
                <w:rFonts w:ascii="Arial" w:eastAsia="Malgun Gothic" w:hAnsi="Arial"/>
                <w:sz w:val="18"/>
              </w:rPr>
            </w:pPr>
            <w:r w:rsidRPr="00262EC3">
              <w:rPr>
                <w:rFonts w:ascii="Arial" w:eastAsia="Malgun Gothic" w:hAnsi="Arial"/>
                <w:sz w:val="18"/>
              </w:rPr>
              <w:t>3</w:t>
            </w:r>
          </w:p>
        </w:tc>
      </w:tr>
      <w:tr w:rsidR="00262EC3" w:rsidRPr="00262EC3" w14:paraId="18763F4A" w14:textId="77777777" w:rsidTr="00262EC3">
        <w:tc>
          <w:tcPr>
            <w:tcW w:w="1984" w:type="dxa"/>
            <w:shd w:val="clear" w:color="auto" w:fill="auto"/>
          </w:tcPr>
          <w:p w14:paraId="71BA1F19"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15</w:t>
            </w:r>
          </w:p>
        </w:tc>
        <w:tc>
          <w:tcPr>
            <w:tcW w:w="1985" w:type="dxa"/>
            <w:shd w:val="clear" w:color="auto" w:fill="auto"/>
          </w:tcPr>
          <w:p w14:paraId="0C47F9D2"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60</w:t>
            </w:r>
          </w:p>
        </w:tc>
        <w:tc>
          <w:tcPr>
            <w:tcW w:w="2693" w:type="dxa"/>
            <w:shd w:val="clear" w:color="auto" w:fill="auto"/>
          </w:tcPr>
          <w:p w14:paraId="4047AAF5" w14:textId="77777777" w:rsidR="00262EC3" w:rsidRPr="00262EC3" w:rsidRDefault="00262EC3" w:rsidP="00262EC3">
            <w:pPr>
              <w:keepNext/>
              <w:keepLines/>
              <w:spacing w:after="0"/>
              <w:jc w:val="center"/>
              <w:rPr>
                <w:rFonts w:ascii="Arial" w:eastAsia="Malgun Gothic" w:hAnsi="Arial"/>
                <w:sz w:val="18"/>
              </w:rPr>
            </w:pPr>
            <w:r w:rsidRPr="00262EC3">
              <w:rPr>
                <w:rFonts w:ascii="Arial" w:eastAsia="Malgun Gothic" w:hAnsi="Arial"/>
                <w:sz w:val="18"/>
              </w:rPr>
              <w:t>3</w:t>
            </w:r>
          </w:p>
        </w:tc>
      </w:tr>
      <w:tr w:rsidR="00262EC3" w:rsidRPr="00262EC3" w14:paraId="7F431B00" w14:textId="77777777" w:rsidTr="00262EC3">
        <w:tc>
          <w:tcPr>
            <w:tcW w:w="6662" w:type="dxa"/>
            <w:gridSpan w:val="3"/>
            <w:shd w:val="clear" w:color="auto" w:fill="auto"/>
          </w:tcPr>
          <w:p w14:paraId="0B66BBE6" w14:textId="77777777" w:rsidR="00262EC3" w:rsidRPr="00262EC3" w:rsidRDefault="00262EC3" w:rsidP="00262EC3">
            <w:pPr>
              <w:keepNext/>
              <w:keepLines/>
              <w:spacing w:after="0"/>
              <w:ind w:left="851" w:hanging="851"/>
              <w:rPr>
                <w:rFonts w:ascii="Arial" w:eastAsia="宋体" w:hAnsi="Arial"/>
                <w:sz w:val="18"/>
              </w:rPr>
            </w:pPr>
            <w:r w:rsidRPr="00262EC3">
              <w:rPr>
                <w:rFonts w:ascii="Arial" w:eastAsia="宋体" w:hAnsi="Arial"/>
                <w:sz w:val="18"/>
                <w:lang w:eastAsia="ko-KR"/>
              </w:rPr>
              <w:t xml:space="preserve">NOTE </w:t>
            </w:r>
            <w:r w:rsidRPr="00262EC3">
              <w:rPr>
                <w:rFonts w:ascii="Arial" w:eastAsia="宋体" w:hAnsi="Arial"/>
                <w:sz w:val="18"/>
              </w:rPr>
              <w:t>1:</w:t>
            </w:r>
            <w:r w:rsidRPr="00262EC3">
              <w:rPr>
                <w:rFonts w:ascii="Arial" w:eastAsia="宋体" w:hAnsi="Arial"/>
                <w:sz w:val="18"/>
              </w:rPr>
              <w:tab/>
              <w:t>DL Sub-carrier spacing is min{SCS</w:t>
            </w:r>
            <w:r w:rsidRPr="00262EC3">
              <w:rPr>
                <w:rFonts w:ascii="Arial" w:eastAsia="宋体" w:hAnsi="Arial"/>
                <w:sz w:val="18"/>
                <w:vertAlign w:val="subscript"/>
              </w:rPr>
              <w:t>SS</w:t>
            </w:r>
            <w:r w:rsidRPr="00262EC3">
              <w:rPr>
                <w:rFonts w:ascii="Arial" w:eastAsia="宋体" w:hAnsi="Arial"/>
                <w:sz w:val="18"/>
              </w:rPr>
              <w:t>, SCS</w:t>
            </w:r>
            <w:r w:rsidRPr="00262EC3">
              <w:rPr>
                <w:rFonts w:ascii="Arial" w:eastAsia="宋体" w:hAnsi="Arial"/>
                <w:sz w:val="18"/>
                <w:vertAlign w:val="subscript"/>
              </w:rPr>
              <w:t>DATA</w:t>
            </w:r>
            <w:r w:rsidRPr="00262EC3">
              <w:rPr>
                <w:rFonts w:ascii="Arial" w:eastAsia="宋体" w:hAnsi="Arial"/>
                <w:sz w:val="18"/>
              </w:rPr>
              <w:t>}.</w:t>
            </w:r>
          </w:p>
        </w:tc>
      </w:tr>
    </w:tbl>
    <w:p w14:paraId="4C6FD4E5" w14:textId="77777777" w:rsidR="00262EC3" w:rsidRPr="00262EC3" w:rsidRDefault="00262EC3" w:rsidP="00262EC3">
      <w:pPr>
        <w:rPr>
          <w:rFonts w:eastAsia="宋体"/>
          <w:lang w:eastAsia="ko-KR"/>
        </w:rPr>
      </w:pPr>
    </w:p>
    <w:p w14:paraId="794745CE" w14:textId="77777777" w:rsidR="00262EC3" w:rsidRPr="00262EC3" w:rsidRDefault="00262EC3" w:rsidP="00262EC3">
      <w:pPr>
        <w:keepNext/>
        <w:keepLines/>
        <w:spacing w:before="60"/>
        <w:jc w:val="center"/>
        <w:rPr>
          <w:rFonts w:ascii="Arial" w:eastAsia="宋体" w:hAnsi="Arial"/>
          <w:b/>
        </w:rPr>
      </w:pPr>
      <w:r w:rsidRPr="00262EC3">
        <w:rPr>
          <w:rFonts w:ascii="Arial" w:eastAsia="宋体" w:hAnsi="Arial"/>
          <w:b/>
        </w:rPr>
        <w:t>Table 7.6.3-</w:t>
      </w:r>
      <w:r w:rsidRPr="00262EC3">
        <w:rPr>
          <w:rFonts w:ascii="Arial" w:eastAsia="宋体" w:hAnsi="Arial"/>
          <w:b/>
          <w:lang w:eastAsia="ko-KR"/>
        </w:rPr>
        <w:t>2</w:t>
      </w:r>
      <w:r w:rsidRPr="00262EC3">
        <w:rPr>
          <w:rFonts w:ascii="Arial" w:eastAsia="宋体" w:hAnsi="Arial"/>
          <w:b/>
          <w:lang w:eastAsia="ko-KR"/>
        </w:rPr>
        <w:tab/>
        <w:t>Void</w:t>
      </w:r>
    </w:p>
    <w:p w14:paraId="3E4DF043" w14:textId="77777777" w:rsidR="00262EC3" w:rsidRPr="00262EC3" w:rsidRDefault="00262EC3" w:rsidP="00262EC3">
      <w:pPr>
        <w:rPr>
          <w:rFonts w:eastAsia="宋体"/>
          <w:lang w:eastAsia="ko-KR"/>
        </w:rPr>
      </w:pPr>
    </w:p>
    <w:p w14:paraId="4F072111" w14:textId="77777777" w:rsidR="00262EC3" w:rsidRPr="00262EC3" w:rsidRDefault="00262EC3" w:rsidP="00262EC3">
      <w:pPr>
        <w:keepNext/>
        <w:keepLines/>
        <w:spacing w:before="120"/>
        <w:ind w:left="1134" w:hanging="1134"/>
        <w:outlineLvl w:val="2"/>
        <w:rPr>
          <w:rFonts w:ascii="Arial" w:eastAsia="宋体" w:hAnsi="Arial"/>
          <w:sz w:val="28"/>
          <w:lang w:eastAsia="ko-KR"/>
        </w:rPr>
      </w:pPr>
      <w:r w:rsidRPr="00262EC3">
        <w:rPr>
          <w:rFonts w:ascii="Arial" w:eastAsia="宋体" w:hAnsi="Arial"/>
          <w:sz w:val="28"/>
          <w:lang w:eastAsia="ko-KR"/>
        </w:rPr>
        <w:t>7.6.</w:t>
      </w:r>
      <w:r w:rsidRPr="00262EC3">
        <w:rPr>
          <w:rFonts w:ascii="Arial" w:eastAsia="Malgun Gothic" w:hAnsi="Arial"/>
          <w:sz w:val="28"/>
          <w:lang w:eastAsia="ko-KR"/>
        </w:rPr>
        <w:t>4</w:t>
      </w:r>
      <w:r w:rsidRPr="00262EC3">
        <w:rPr>
          <w:rFonts w:ascii="Arial" w:eastAsia="宋体" w:hAnsi="Arial"/>
          <w:sz w:val="28"/>
          <w:lang w:eastAsia="ko-KR"/>
        </w:rPr>
        <w:tab/>
        <w:t>Minimum Requirements for NR Carrier Aggregation</w:t>
      </w:r>
    </w:p>
    <w:p w14:paraId="5F8C6423" w14:textId="77777777" w:rsidR="00262EC3" w:rsidRPr="00262EC3" w:rsidRDefault="00262EC3" w:rsidP="00262EC3">
      <w:pPr>
        <w:rPr>
          <w:rFonts w:eastAsia="宋体" w:cs="v4.2.0"/>
        </w:rPr>
      </w:pPr>
      <w:r w:rsidRPr="00262EC3">
        <w:rPr>
          <w:rFonts w:eastAsia="宋体" w:cs="v4.2.0"/>
        </w:rPr>
        <w:t xml:space="preserve">For intra-band </w:t>
      </w:r>
      <w:r w:rsidRPr="00262EC3">
        <w:rPr>
          <w:rFonts w:eastAsia="Malgun Gothic" w:cs="v4.2.0"/>
          <w:lang w:eastAsia="zh-CN"/>
        </w:rPr>
        <w:t>CA</w:t>
      </w:r>
      <w:r w:rsidRPr="00262EC3">
        <w:rPr>
          <w:rFonts w:eastAsia="宋体" w:cs="v4.2.0"/>
        </w:rPr>
        <w:t>, only</w:t>
      </w:r>
      <w:r w:rsidRPr="00262EC3">
        <w:rPr>
          <w:rFonts w:eastAsia="宋体" w:cs="v4.2.0"/>
          <w:lang w:eastAsia="zh-CN"/>
        </w:rPr>
        <w:t xml:space="preserve"> </w:t>
      </w:r>
      <w:r w:rsidRPr="00262EC3">
        <w:rPr>
          <w:rFonts w:eastAsia="宋体" w:cs="v4.2.0"/>
        </w:rPr>
        <w:t xml:space="preserve">co-located deployment is </w:t>
      </w:r>
      <w:r w:rsidRPr="00262EC3">
        <w:rPr>
          <w:rFonts w:eastAsia="宋体" w:cs="v4.2.0"/>
          <w:lang w:eastAsia="zh-CN"/>
        </w:rPr>
        <w:t>applied.</w:t>
      </w:r>
      <w:r w:rsidRPr="00262EC3">
        <w:rPr>
          <w:rFonts w:eastAsia="Malgun Gothic" w:cs="v4.2.0"/>
          <w:lang w:eastAsia="zh-CN"/>
        </w:rPr>
        <w:t xml:space="preserve"> </w:t>
      </w:r>
      <w:r w:rsidRPr="00262EC3">
        <w:rPr>
          <w:rFonts w:eastAsia="宋体" w:cs="v4.2.0"/>
        </w:rPr>
        <w:t>For intra-band non-contiguous NR carrier aggregation, the UE shall be capable of handling at least a relative receive timing difference between slot timing of different carriers to be aggregated at the UE receiver as shown in Table 7.6.</w:t>
      </w:r>
      <w:r w:rsidRPr="00262EC3">
        <w:rPr>
          <w:rFonts w:eastAsia="Malgun Gothic" w:cs="v4.2.0"/>
        </w:rPr>
        <w:t>4</w:t>
      </w:r>
      <w:r w:rsidRPr="00262EC3">
        <w:rPr>
          <w:rFonts w:eastAsia="宋体" w:cs="v4.2.0"/>
        </w:rPr>
        <w:t>-1 below.</w:t>
      </w:r>
    </w:p>
    <w:p w14:paraId="27EA8030" w14:textId="77777777" w:rsidR="00262EC3" w:rsidRPr="00262EC3" w:rsidRDefault="00262EC3" w:rsidP="00262EC3">
      <w:pPr>
        <w:keepNext/>
        <w:keepLines/>
        <w:spacing w:before="60"/>
        <w:jc w:val="center"/>
        <w:rPr>
          <w:rFonts w:ascii="Arial" w:eastAsia="Malgun Gothic" w:hAnsi="Arial"/>
          <w:b/>
          <w:snapToGrid w:val="0"/>
          <w:lang w:eastAsia="ko-KR"/>
        </w:rPr>
      </w:pPr>
      <w:r w:rsidRPr="00262EC3">
        <w:rPr>
          <w:rFonts w:ascii="Arial" w:eastAsia="宋体" w:hAnsi="Arial"/>
          <w:b/>
          <w:snapToGrid w:val="0"/>
        </w:rPr>
        <w:t>Table 7.6.</w:t>
      </w:r>
      <w:r w:rsidRPr="00262EC3">
        <w:rPr>
          <w:rFonts w:ascii="Arial" w:eastAsia="Malgun Gothic" w:hAnsi="Arial"/>
          <w:b/>
          <w:snapToGrid w:val="0"/>
        </w:rPr>
        <w:t>4</w:t>
      </w:r>
      <w:r w:rsidRPr="00262EC3">
        <w:rPr>
          <w:rFonts w:ascii="Arial" w:eastAsia="宋体" w:hAnsi="Arial"/>
          <w:b/>
          <w:snapToGrid w:val="0"/>
        </w:rPr>
        <w:t>-</w:t>
      </w:r>
      <w:r w:rsidRPr="00262EC3">
        <w:rPr>
          <w:rFonts w:ascii="Arial" w:eastAsia="Malgun Gothic" w:hAnsi="Arial"/>
          <w:b/>
          <w:snapToGrid w:val="0"/>
        </w:rPr>
        <w:t>1</w:t>
      </w:r>
      <w:r w:rsidRPr="00262EC3">
        <w:rPr>
          <w:rFonts w:ascii="Arial" w:eastAsia="Malgun Gothic" w:hAnsi="Arial"/>
          <w:b/>
          <w:snapToGrid w:val="0"/>
          <w:lang w:eastAsia="ko-KR"/>
        </w:rPr>
        <w:t>:</w:t>
      </w:r>
      <w:r w:rsidRPr="00262EC3">
        <w:rPr>
          <w:rFonts w:ascii="Arial" w:eastAsia="宋体" w:hAnsi="Arial"/>
          <w:b/>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262EC3" w:rsidRPr="00262EC3" w14:paraId="43B45F80" w14:textId="77777777" w:rsidTr="00262EC3">
        <w:trPr>
          <w:jc w:val="center"/>
        </w:trPr>
        <w:tc>
          <w:tcPr>
            <w:tcW w:w="2251" w:type="dxa"/>
            <w:shd w:val="clear" w:color="auto" w:fill="auto"/>
          </w:tcPr>
          <w:p w14:paraId="6A44735F" w14:textId="77777777" w:rsidR="00262EC3" w:rsidRPr="00262EC3" w:rsidRDefault="00262EC3" w:rsidP="00262EC3">
            <w:pPr>
              <w:keepNext/>
              <w:keepLines/>
              <w:spacing w:after="0"/>
              <w:jc w:val="center"/>
              <w:rPr>
                <w:rFonts w:ascii="Arial" w:eastAsia="宋体" w:hAnsi="Arial"/>
                <w:b/>
                <w:sz w:val="18"/>
              </w:rPr>
            </w:pPr>
            <w:r w:rsidRPr="00262EC3">
              <w:rPr>
                <w:rFonts w:ascii="Arial" w:eastAsia="宋体" w:hAnsi="Arial"/>
                <w:b/>
                <w:sz w:val="18"/>
              </w:rPr>
              <w:t>Frequency Range</w:t>
            </w:r>
          </w:p>
        </w:tc>
        <w:tc>
          <w:tcPr>
            <w:tcW w:w="3003" w:type="dxa"/>
            <w:shd w:val="clear" w:color="auto" w:fill="auto"/>
          </w:tcPr>
          <w:p w14:paraId="5F0AFDB8" w14:textId="77777777" w:rsidR="00262EC3" w:rsidRPr="00262EC3" w:rsidRDefault="00262EC3" w:rsidP="00262EC3">
            <w:pPr>
              <w:keepNext/>
              <w:keepLines/>
              <w:spacing w:after="0"/>
              <w:jc w:val="center"/>
              <w:rPr>
                <w:rFonts w:ascii="Arial" w:eastAsia="宋体" w:hAnsi="Arial"/>
                <w:b/>
                <w:sz w:val="18"/>
              </w:rPr>
            </w:pPr>
            <w:r w:rsidRPr="00262EC3">
              <w:rPr>
                <w:rFonts w:ascii="Arial" w:eastAsia="宋体" w:hAnsi="Arial"/>
                <w:b/>
                <w:sz w:val="18"/>
              </w:rPr>
              <w:t xml:space="preserve">Maximum receive timing difference (µs) </w:t>
            </w:r>
          </w:p>
        </w:tc>
      </w:tr>
      <w:tr w:rsidR="00262EC3" w:rsidRPr="00262EC3" w14:paraId="0EEDAA95" w14:textId="77777777" w:rsidTr="00262EC3">
        <w:trPr>
          <w:jc w:val="center"/>
        </w:trPr>
        <w:tc>
          <w:tcPr>
            <w:tcW w:w="2251" w:type="dxa"/>
            <w:shd w:val="clear" w:color="auto" w:fill="auto"/>
          </w:tcPr>
          <w:p w14:paraId="79C07B4D"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FR1</w:t>
            </w:r>
          </w:p>
        </w:tc>
        <w:tc>
          <w:tcPr>
            <w:tcW w:w="3003" w:type="dxa"/>
            <w:shd w:val="clear" w:color="auto" w:fill="auto"/>
          </w:tcPr>
          <w:p w14:paraId="684735F3"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3</w:t>
            </w:r>
            <w:r w:rsidRPr="00262EC3">
              <w:rPr>
                <w:rFonts w:ascii="Arial" w:eastAsia="宋体" w:hAnsi="Arial"/>
                <w:sz w:val="18"/>
                <w:vertAlign w:val="superscript"/>
              </w:rPr>
              <w:t>1</w:t>
            </w:r>
          </w:p>
        </w:tc>
      </w:tr>
      <w:tr w:rsidR="00262EC3" w:rsidRPr="00262EC3" w14:paraId="4196EA92" w14:textId="77777777" w:rsidTr="00262EC3">
        <w:trPr>
          <w:jc w:val="center"/>
        </w:trPr>
        <w:tc>
          <w:tcPr>
            <w:tcW w:w="2251" w:type="dxa"/>
            <w:shd w:val="clear" w:color="auto" w:fill="auto"/>
          </w:tcPr>
          <w:p w14:paraId="4EB5E0E8"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FR2</w:t>
            </w:r>
          </w:p>
        </w:tc>
        <w:tc>
          <w:tcPr>
            <w:tcW w:w="3003" w:type="dxa"/>
            <w:shd w:val="clear" w:color="auto" w:fill="auto"/>
          </w:tcPr>
          <w:p w14:paraId="328208C3"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0.26</w:t>
            </w:r>
          </w:p>
        </w:tc>
      </w:tr>
      <w:tr w:rsidR="00262EC3" w:rsidRPr="00262EC3" w14:paraId="1D20E700" w14:textId="77777777" w:rsidTr="00262EC3">
        <w:trPr>
          <w:jc w:val="center"/>
        </w:trPr>
        <w:tc>
          <w:tcPr>
            <w:tcW w:w="5254" w:type="dxa"/>
            <w:gridSpan w:val="2"/>
            <w:shd w:val="clear" w:color="auto" w:fill="auto"/>
          </w:tcPr>
          <w:p w14:paraId="55B1B2B0" w14:textId="77777777" w:rsidR="00262EC3" w:rsidRPr="00262EC3" w:rsidRDefault="00262EC3" w:rsidP="00262EC3">
            <w:pPr>
              <w:keepNext/>
              <w:keepLines/>
              <w:spacing w:after="0"/>
              <w:ind w:left="851" w:hanging="851"/>
              <w:rPr>
                <w:rFonts w:ascii="Arial" w:eastAsia="宋体" w:hAnsi="Arial"/>
                <w:sz w:val="18"/>
              </w:rPr>
            </w:pPr>
            <w:r w:rsidRPr="00262EC3">
              <w:rPr>
                <w:rFonts w:ascii="Arial" w:eastAsia="Yu Mincho" w:hAnsi="Arial" w:hint="eastAsia"/>
                <w:sz w:val="18"/>
                <w:lang w:eastAsia="ja-JP"/>
              </w:rPr>
              <w:t>N</w:t>
            </w:r>
            <w:r w:rsidRPr="00262EC3">
              <w:rPr>
                <w:rFonts w:ascii="Arial" w:eastAsia="Yu Mincho" w:hAnsi="Arial"/>
                <w:sz w:val="18"/>
                <w:lang w:eastAsia="ja-JP"/>
              </w:rPr>
              <w:t>ote 1:</w:t>
            </w:r>
            <w:r w:rsidRPr="00262EC3">
              <w:rPr>
                <w:rFonts w:ascii="Arial" w:eastAsia="宋体" w:hAnsi="Arial"/>
                <w:sz w:val="18"/>
              </w:rPr>
              <w:t xml:space="preserve"> </w:t>
            </w:r>
            <w:r w:rsidRPr="00262EC3">
              <w:rPr>
                <w:rFonts w:ascii="Arial" w:eastAsia="宋体" w:hAnsi="Arial"/>
                <w:sz w:val="18"/>
              </w:rPr>
              <w:tab/>
            </w:r>
            <w:r w:rsidRPr="00262EC3">
              <w:rPr>
                <w:rFonts w:ascii="Arial" w:eastAsia="宋体" w:hAnsi="Arial"/>
                <w:sz w:val="18"/>
                <w:lang w:val="en-US" w:eastAsia="ja-JP"/>
              </w:rPr>
              <w:t>In the case of different SCS on different CCs, if the receive time difference exceeds the cyclic prefix length of that SCS, demodulation performance degradation is expected for the first symbol of the slot.</w:t>
            </w:r>
          </w:p>
        </w:tc>
      </w:tr>
    </w:tbl>
    <w:p w14:paraId="124AB568" w14:textId="77777777" w:rsidR="00262EC3" w:rsidRPr="00262EC3" w:rsidRDefault="00262EC3" w:rsidP="00262EC3">
      <w:pPr>
        <w:rPr>
          <w:rFonts w:eastAsia="宋体"/>
          <w:i/>
        </w:rPr>
      </w:pPr>
    </w:p>
    <w:p w14:paraId="571E186B" w14:textId="77777777" w:rsidR="00262EC3" w:rsidRPr="00262EC3" w:rsidRDefault="00262EC3" w:rsidP="00262EC3">
      <w:pPr>
        <w:rPr>
          <w:rFonts w:eastAsia="宋体"/>
        </w:rPr>
      </w:pPr>
      <w:r w:rsidRPr="00262EC3">
        <w:rPr>
          <w:rFonts w:eastAsia="宋体" w:cs="v4.2.0"/>
        </w:rPr>
        <w:t>For inter-band NR carrier aggregation, the UE shall be capable of handling at least a relative receive timing difference between slot timing of all pairs of carriers to be aggregated at the UE receiver as shown in Table 7.6.</w:t>
      </w:r>
      <w:r w:rsidRPr="00262EC3">
        <w:rPr>
          <w:rFonts w:eastAsia="Malgun Gothic" w:cs="v4.2.0"/>
        </w:rPr>
        <w:t>4</w:t>
      </w:r>
      <w:r w:rsidRPr="00262EC3">
        <w:rPr>
          <w:rFonts w:eastAsia="宋体" w:cs="v4.2.0"/>
        </w:rPr>
        <w:t>-2 below.</w:t>
      </w:r>
    </w:p>
    <w:p w14:paraId="389B9F35" w14:textId="77777777" w:rsidR="00262EC3" w:rsidRPr="00262EC3" w:rsidRDefault="00262EC3" w:rsidP="00262EC3">
      <w:pPr>
        <w:keepNext/>
        <w:keepLines/>
        <w:spacing w:before="60"/>
        <w:jc w:val="center"/>
        <w:rPr>
          <w:rFonts w:ascii="Arial" w:eastAsia="Malgun Gothic" w:hAnsi="Arial"/>
          <w:b/>
          <w:lang w:eastAsia="ko-KR"/>
        </w:rPr>
      </w:pPr>
      <w:r w:rsidRPr="00262EC3">
        <w:rPr>
          <w:rFonts w:ascii="Arial" w:eastAsia="宋体" w:hAnsi="Arial"/>
          <w:b/>
        </w:rPr>
        <w:t>Table 7.6.</w:t>
      </w:r>
      <w:r w:rsidRPr="00262EC3">
        <w:rPr>
          <w:rFonts w:ascii="Arial" w:eastAsia="Malgun Gothic" w:hAnsi="Arial"/>
          <w:b/>
        </w:rPr>
        <w:t>4</w:t>
      </w:r>
      <w:r w:rsidRPr="00262EC3">
        <w:rPr>
          <w:rFonts w:ascii="Arial" w:eastAsia="宋体" w:hAnsi="Arial"/>
          <w:b/>
        </w:rPr>
        <w:t>-2</w:t>
      </w:r>
      <w:r w:rsidRPr="00262EC3">
        <w:rPr>
          <w:rFonts w:ascii="Arial" w:eastAsia="宋体" w:hAnsi="Arial"/>
          <w:b/>
          <w:lang w:eastAsia="ko-KR"/>
        </w:rPr>
        <w:t>:</w:t>
      </w:r>
      <w:r w:rsidRPr="00262EC3">
        <w:rPr>
          <w:rFonts w:ascii="Arial" w:eastAsia="宋体" w:hAnsi="Arial"/>
          <w:b/>
        </w:rPr>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262EC3" w:rsidRPr="00262EC3" w14:paraId="53FA3D52" w14:textId="77777777" w:rsidTr="00262EC3">
        <w:trPr>
          <w:jc w:val="center"/>
        </w:trPr>
        <w:tc>
          <w:tcPr>
            <w:tcW w:w="2251" w:type="dxa"/>
            <w:shd w:val="clear" w:color="auto" w:fill="auto"/>
          </w:tcPr>
          <w:p w14:paraId="45378208" w14:textId="77777777" w:rsidR="00262EC3" w:rsidRPr="00262EC3" w:rsidRDefault="00262EC3" w:rsidP="00262EC3">
            <w:pPr>
              <w:keepNext/>
              <w:keepLines/>
              <w:spacing w:after="0"/>
              <w:jc w:val="center"/>
              <w:rPr>
                <w:rFonts w:ascii="Arial" w:eastAsia="宋体" w:hAnsi="Arial"/>
                <w:b/>
                <w:sz w:val="18"/>
              </w:rPr>
            </w:pPr>
            <w:r w:rsidRPr="00262EC3">
              <w:rPr>
                <w:rFonts w:ascii="Arial" w:eastAsia="宋体" w:hAnsi="Arial"/>
                <w:b/>
                <w:sz w:val="18"/>
              </w:rPr>
              <w:t>Frequency Range of the pair of carriers</w:t>
            </w:r>
          </w:p>
        </w:tc>
        <w:tc>
          <w:tcPr>
            <w:tcW w:w="3003" w:type="dxa"/>
            <w:shd w:val="clear" w:color="auto" w:fill="auto"/>
          </w:tcPr>
          <w:p w14:paraId="7D843535" w14:textId="77777777" w:rsidR="00262EC3" w:rsidRPr="00262EC3" w:rsidRDefault="00262EC3" w:rsidP="00262EC3">
            <w:pPr>
              <w:keepNext/>
              <w:keepLines/>
              <w:spacing w:after="0"/>
              <w:jc w:val="center"/>
              <w:rPr>
                <w:rFonts w:ascii="Arial" w:eastAsia="宋体" w:hAnsi="Arial"/>
                <w:b/>
                <w:sz w:val="18"/>
              </w:rPr>
            </w:pPr>
            <w:r w:rsidRPr="00262EC3">
              <w:rPr>
                <w:rFonts w:ascii="Arial" w:eastAsia="宋体" w:hAnsi="Arial"/>
                <w:b/>
                <w:sz w:val="18"/>
              </w:rPr>
              <w:t xml:space="preserve">Maximum receive timing difference (µs) </w:t>
            </w:r>
          </w:p>
        </w:tc>
      </w:tr>
      <w:tr w:rsidR="00262EC3" w:rsidRPr="00262EC3" w14:paraId="62240D49" w14:textId="77777777" w:rsidTr="00262EC3">
        <w:trPr>
          <w:jc w:val="center"/>
        </w:trPr>
        <w:tc>
          <w:tcPr>
            <w:tcW w:w="2251" w:type="dxa"/>
            <w:shd w:val="clear" w:color="auto" w:fill="auto"/>
          </w:tcPr>
          <w:p w14:paraId="420F516C"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FR1</w:t>
            </w:r>
          </w:p>
        </w:tc>
        <w:tc>
          <w:tcPr>
            <w:tcW w:w="3003" w:type="dxa"/>
            <w:shd w:val="clear" w:color="auto" w:fill="auto"/>
          </w:tcPr>
          <w:p w14:paraId="60B385E2"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33</w:t>
            </w:r>
          </w:p>
        </w:tc>
      </w:tr>
      <w:tr w:rsidR="00262EC3" w:rsidRPr="00262EC3" w14:paraId="51CADC11" w14:textId="77777777" w:rsidTr="00262EC3">
        <w:trPr>
          <w:jc w:val="center"/>
        </w:trPr>
        <w:tc>
          <w:tcPr>
            <w:tcW w:w="2251" w:type="dxa"/>
            <w:shd w:val="clear" w:color="auto" w:fill="auto"/>
          </w:tcPr>
          <w:p w14:paraId="1C1E8FB9"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FR2</w:t>
            </w:r>
          </w:p>
        </w:tc>
        <w:tc>
          <w:tcPr>
            <w:tcW w:w="3003" w:type="dxa"/>
            <w:shd w:val="clear" w:color="auto" w:fill="auto"/>
          </w:tcPr>
          <w:p w14:paraId="5B7C7CC1"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8</w:t>
            </w:r>
          </w:p>
        </w:tc>
      </w:tr>
      <w:tr w:rsidR="00262EC3" w:rsidRPr="00262EC3" w14:paraId="1C8440BE" w14:textId="77777777" w:rsidTr="00262EC3">
        <w:trPr>
          <w:jc w:val="center"/>
        </w:trPr>
        <w:tc>
          <w:tcPr>
            <w:tcW w:w="2251" w:type="dxa"/>
            <w:shd w:val="clear" w:color="auto" w:fill="auto"/>
          </w:tcPr>
          <w:p w14:paraId="6E695DDA"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Between FR1 and FR2</w:t>
            </w:r>
          </w:p>
        </w:tc>
        <w:tc>
          <w:tcPr>
            <w:tcW w:w="3003" w:type="dxa"/>
            <w:shd w:val="clear" w:color="auto" w:fill="auto"/>
          </w:tcPr>
          <w:p w14:paraId="5B4260B1"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lang w:eastAsia="zh-CN"/>
              </w:rPr>
              <w:t xml:space="preserve">25 </w:t>
            </w:r>
          </w:p>
        </w:tc>
      </w:tr>
    </w:tbl>
    <w:p w14:paraId="18B475B8" w14:textId="77777777" w:rsidR="00262EC3" w:rsidRPr="00262EC3" w:rsidRDefault="00262EC3" w:rsidP="00262EC3">
      <w:pPr>
        <w:rPr>
          <w:rFonts w:eastAsia="宋体"/>
        </w:rPr>
      </w:pPr>
    </w:p>
    <w:p w14:paraId="5E14CC43" w14:textId="77777777" w:rsidR="00262EC3" w:rsidRPr="00262EC3" w:rsidRDefault="00262EC3" w:rsidP="00262EC3">
      <w:pPr>
        <w:keepNext/>
        <w:keepLines/>
        <w:spacing w:before="120"/>
        <w:ind w:left="1134" w:hanging="1134"/>
        <w:outlineLvl w:val="2"/>
        <w:rPr>
          <w:rFonts w:ascii="Arial" w:eastAsia="宋体" w:hAnsi="Arial"/>
          <w:sz w:val="28"/>
          <w:lang w:eastAsia="ko-KR"/>
        </w:rPr>
      </w:pPr>
      <w:r w:rsidRPr="00262EC3">
        <w:rPr>
          <w:rFonts w:ascii="Arial" w:eastAsia="宋体" w:hAnsi="Arial"/>
          <w:sz w:val="28"/>
          <w:lang w:eastAsia="ko-KR"/>
        </w:rPr>
        <w:t>7.6.5</w:t>
      </w:r>
      <w:r w:rsidRPr="00262EC3">
        <w:rPr>
          <w:rFonts w:ascii="Arial" w:eastAsia="宋体" w:hAnsi="Arial"/>
          <w:sz w:val="28"/>
          <w:lang w:eastAsia="ko-KR"/>
        </w:rPr>
        <w:tab/>
        <w:t xml:space="preserve">Minimum Requirements for </w:t>
      </w:r>
      <w:r w:rsidRPr="00262EC3">
        <w:rPr>
          <w:rFonts w:ascii="Arial" w:eastAsia="宋体" w:hAnsi="Arial"/>
          <w:sz w:val="28"/>
        </w:rPr>
        <w:t>inter-band NE-DC</w:t>
      </w:r>
    </w:p>
    <w:p w14:paraId="5048AF00" w14:textId="4F34CF40" w:rsidR="008A7F1D" w:rsidRDefault="008A7F1D" w:rsidP="008A7F1D">
      <w:pPr>
        <w:rPr>
          <w:ins w:id="644" w:author="Chen, Delia (NSB - CN/Hangzhou)" w:date="2019-10-04T13:33:00Z"/>
          <w:rFonts w:eastAsia="Malgun Gothic" w:cs="v4.2.0"/>
        </w:rPr>
      </w:pPr>
      <w:ins w:id="645" w:author="Chen, Delia (NSB - CN/Hangzhou)" w:date="2019-10-04T13:33:00Z">
        <w:r>
          <w:rPr>
            <w:rFonts w:eastAsia="Malgun Gothic" w:cs="v4.2.0"/>
          </w:rPr>
          <w:t xml:space="preserve">For inter-band NE-DC, </w:t>
        </w:r>
        <w:r>
          <w:rPr>
            <w:rFonts w:eastAsia="宋体" w:cs="v4.2.0"/>
          </w:rPr>
          <w:t xml:space="preserve">UE is mandotary to support asynchronous </w:t>
        </w:r>
        <w:r w:rsidRPr="005D6468">
          <w:t>DC between LTE and NR</w:t>
        </w:r>
        <w:r>
          <w:rPr>
            <w:rFonts w:eastAsia="宋体" w:cs="v4.2.0"/>
          </w:rPr>
          <w:t>.</w:t>
        </w:r>
      </w:ins>
    </w:p>
    <w:p w14:paraId="5EED1DED" w14:textId="01A07785" w:rsidR="00262EC3" w:rsidRPr="00262EC3" w:rsidRDefault="00262EC3" w:rsidP="00262EC3">
      <w:pPr>
        <w:rPr>
          <w:rFonts w:eastAsia="宋体" w:cs="v4.2.0"/>
        </w:rPr>
      </w:pPr>
      <w:r w:rsidRPr="00262EC3">
        <w:rPr>
          <w:rFonts w:eastAsia="宋体" w:cs="v4.2.0"/>
          <w:lang w:eastAsia="zh-CN"/>
        </w:rPr>
        <w:t>T</w:t>
      </w:r>
      <w:r w:rsidRPr="00262EC3">
        <w:rPr>
          <w:rFonts w:eastAsia="宋体" w:cs="v4.2.0"/>
        </w:rPr>
        <w:t xml:space="preserve">he UE shall be capable of handling at least a relative receive timing difference between </w:t>
      </w:r>
      <w:r w:rsidRPr="00262EC3">
        <w:rPr>
          <w:rFonts w:eastAsia="Malgun Gothic" w:cs="v4.2.0"/>
          <w:lang w:eastAsia="ko-KR"/>
        </w:rPr>
        <w:t>slot</w:t>
      </w:r>
      <w:r w:rsidRPr="00262EC3">
        <w:rPr>
          <w:rFonts w:eastAsia="宋体" w:cs="v4.2.0"/>
        </w:rPr>
        <w:t xml:space="preserve"> timing of signal from from a cell belonging to the MCG and </w:t>
      </w:r>
      <w:r w:rsidRPr="00262EC3">
        <w:rPr>
          <w:rFonts w:eastAsia="Malgun Gothic" w:cs="v4.2.0"/>
          <w:lang w:eastAsia="ko-KR"/>
        </w:rPr>
        <w:t>subframe</w:t>
      </w:r>
      <w:r w:rsidRPr="00262EC3">
        <w:rPr>
          <w:rFonts w:eastAsia="宋体" w:cs="v4.2.0"/>
        </w:rPr>
        <w:t xml:space="preserve"> timing of signal from a</w:t>
      </w:r>
      <w:ins w:id="646" w:author="Chen, Delia (NSB - CN/Hangzhou)" w:date="2019-10-02T20:50:00Z">
        <w:r w:rsidR="00287965">
          <w:rPr>
            <w:rFonts w:eastAsia="宋体" w:cs="v4.2.0"/>
          </w:rPr>
          <w:t>n</w:t>
        </w:r>
      </w:ins>
      <w:r w:rsidRPr="00262EC3">
        <w:rPr>
          <w:rFonts w:eastAsia="宋体" w:cs="v4.2.0"/>
        </w:rPr>
        <w:t xml:space="preserve"> </w:t>
      </w:r>
      <w:r w:rsidRPr="00262EC3">
        <w:rPr>
          <w:rFonts w:eastAsia="Malgun Gothic" w:cs="v4.2.0"/>
          <w:lang w:eastAsia="ko-KR"/>
        </w:rPr>
        <w:t xml:space="preserve">E-UTRA </w:t>
      </w:r>
      <w:r w:rsidRPr="00262EC3">
        <w:rPr>
          <w:rFonts w:eastAsia="宋体" w:cs="v4.2.0"/>
        </w:rPr>
        <w:t xml:space="preserve">cell belonging to the SCG at the UE receiver </w:t>
      </w:r>
      <w:r w:rsidRPr="00262EC3">
        <w:rPr>
          <w:rFonts w:eastAsia="Malgun Gothic" w:cs="v4.2.0"/>
          <w:lang w:eastAsia="ko-KR"/>
        </w:rPr>
        <w:t xml:space="preserve">for asynchronous NE-DC </w:t>
      </w:r>
      <w:r w:rsidRPr="00262EC3">
        <w:rPr>
          <w:rFonts w:eastAsia="宋体" w:cs="v4.2.0"/>
        </w:rPr>
        <w:t>as shown in Table 7.6.5-1.</w:t>
      </w:r>
    </w:p>
    <w:p w14:paraId="49A1E30A" w14:textId="77777777" w:rsidR="00262EC3" w:rsidRPr="00262EC3" w:rsidRDefault="00262EC3" w:rsidP="00262EC3">
      <w:pPr>
        <w:keepNext/>
        <w:keepLines/>
        <w:spacing w:before="60"/>
        <w:jc w:val="center"/>
        <w:rPr>
          <w:rFonts w:ascii="Arial" w:eastAsia="宋体" w:hAnsi="Arial"/>
          <w:b/>
          <w:snapToGrid w:val="0"/>
        </w:rPr>
      </w:pPr>
      <w:r w:rsidRPr="00262EC3">
        <w:rPr>
          <w:rFonts w:ascii="Arial" w:eastAsia="宋体" w:hAnsi="Arial"/>
          <w:b/>
          <w:snapToGrid w:val="0"/>
        </w:rPr>
        <w:lastRenderedPageBreak/>
        <w:t>Table 7.6.5-1</w:t>
      </w:r>
      <w:r w:rsidRPr="00262EC3">
        <w:rPr>
          <w:rFonts w:ascii="Arial" w:eastAsia="宋体" w:hAnsi="Arial"/>
          <w:b/>
          <w:snapToGrid w:val="0"/>
          <w:lang w:eastAsia="ko-KR"/>
        </w:rPr>
        <w:t>:</w:t>
      </w:r>
      <w:r w:rsidRPr="00262EC3">
        <w:rPr>
          <w:rFonts w:ascii="Arial" w:eastAsia="宋体" w:hAnsi="Arial"/>
          <w:b/>
          <w:snapToGrid w:val="0"/>
        </w:rPr>
        <w:t xml:space="preserve"> Maximum receive timing difference requirement for asynchronous </w:t>
      </w:r>
      <w:r w:rsidRPr="00262EC3">
        <w:rPr>
          <w:rFonts w:ascii="Arial" w:eastAsia="宋体" w:hAnsi="Arial"/>
          <w:b/>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262EC3" w:rsidRPr="00262EC3" w14:paraId="5EC0A972" w14:textId="77777777" w:rsidTr="00262EC3">
        <w:tc>
          <w:tcPr>
            <w:tcW w:w="1984" w:type="dxa"/>
            <w:shd w:val="clear" w:color="auto" w:fill="auto"/>
          </w:tcPr>
          <w:p w14:paraId="628FDD95" w14:textId="77777777" w:rsidR="00262EC3" w:rsidRPr="00262EC3" w:rsidRDefault="00262EC3" w:rsidP="00262EC3">
            <w:pPr>
              <w:keepNext/>
              <w:keepLines/>
              <w:spacing w:after="0"/>
              <w:jc w:val="center"/>
              <w:rPr>
                <w:rFonts w:ascii="Arial" w:eastAsia="宋体" w:hAnsi="Arial"/>
                <w:b/>
                <w:sz w:val="18"/>
              </w:rPr>
            </w:pPr>
            <w:r w:rsidRPr="00262EC3">
              <w:rPr>
                <w:rFonts w:ascii="Arial" w:eastAsia="宋体" w:hAnsi="Arial"/>
                <w:b/>
                <w:sz w:val="18"/>
              </w:rPr>
              <w:t>Sub-carrier spacing of cell in MCG (kHz)</w:t>
            </w:r>
          </w:p>
        </w:tc>
        <w:tc>
          <w:tcPr>
            <w:tcW w:w="1985" w:type="dxa"/>
            <w:shd w:val="clear" w:color="auto" w:fill="auto"/>
          </w:tcPr>
          <w:p w14:paraId="44348CFF" w14:textId="77777777" w:rsidR="00262EC3" w:rsidRPr="00262EC3" w:rsidRDefault="00262EC3" w:rsidP="00262EC3">
            <w:pPr>
              <w:keepNext/>
              <w:keepLines/>
              <w:spacing w:after="0"/>
              <w:jc w:val="center"/>
              <w:rPr>
                <w:rFonts w:ascii="Arial" w:eastAsia="宋体" w:hAnsi="Arial"/>
                <w:b/>
                <w:sz w:val="18"/>
              </w:rPr>
            </w:pPr>
            <w:r w:rsidRPr="00262EC3">
              <w:rPr>
                <w:rFonts w:ascii="Arial" w:eastAsia="宋体" w:hAnsi="Arial"/>
                <w:b/>
                <w:sz w:val="18"/>
              </w:rPr>
              <w:t>DL Sub-carrier spacing  of EUTRA cell in SCG (kHz)</w:t>
            </w:r>
            <w:r w:rsidRPr="00262EC3">
              <w:rPr>
                <w:rFonts w:ascii="Arial" w:eastAsia="宋体" w:hAnsi="Arial"/>
                <w:b/>
                <w:sz w:val="18"/>
                <w:lang w:eastAsia="ko-KR"/>
              </w:rPr>
              <w:t xml:space="preserve"> (</w:t>
            </w:r>
            <w:r w:rsidRPr="00262EC3">
              <w:rPr>
                <w:rFonts w:ascii="Arial" w:eastAsia="宋体" w:hAnsi="Arial"/>
                <w:b/>
                <w:sz w:val="18"/>
              </w:rPr>
              <w:t>Note</w:t>
            </w:r>
            <w:r w:rsidRPr="00262EC3">
              <w:rPr>
                <w:rFonts w:ascii="Arial" w:eastAsia="宋体" w:hAnsi="Arial"/>
                <w:b/>
                <w:sz w:val="18"/>
                <w:lang w:eastAsia="ko-KR"/>
              </w:rPr>
              <w:t xml:space="preserve"> </w:t>
            </w:r>
            <w:r w:rsidRPr="00262EC3">
              <w:rPr>
                <w:rFonts w:ascii="Arial" w:eastAsia="宋体" w:hAnsi="Arial"/>
                <w:b/>
                <w:sz w:val="18"/>
              </w:rPr>
              <w:t>1</w:t>
            </w:r>
            <w:r w:rsidRPr="00262EC3">
              <w:rPr>
                <w:rFonts w:ascii="Arial" w:eastAsia="宋体" w:hAnsi="Arial"/>
                <w:b/>
                <w:sz w:val="18"/>
                <w:lang w:eastAsia="ko-KR"/>
              </w:rPr>
              <w:t>)</w:t>
            </w:r>
          </w:p>
        </w:tc>
        <w:tc>
          <w:tcPr>
            <w:tcW w:w="2693" w:type="dxa"/>
            <w:shd w:val="clear" w:color="auto" w:fill="auto"/>
          </w:tcPr>
          <w:p w14:paraId="2F11F3BF" w14:textId="77777777" w:rsidR="00262EC3" w:rsidRPr="00262EC3" w:rsidRDefault="00262EC3" w:rsidP="00262EC3">
            <w:pPr>
              <w:keepNext/>
              <w:keepLines/>
              <w:spacing w:after="0"/>
              <w:jc w:val="center"/>
              <w:rPr>
                <w:rFonts w:ascii="Arial" w:eastAsia="宋体" w:hAnsi="Arial"/>
                <w:b/>
                <w:sz w:val="18"/>
              </w:rPr>
            </w:pPr>
            <w:r w:rsidRPr="00262EC3">
              <w:rPr>
                <w:rFonts w:ascii="Arial" w:eastAsia="宋体" w:hAnsi="Arial"/>
                <w:b/>
                <w:sz w:val="18"/>
              </w:rPr>
              <w:t>Maximum receive timing difference (µs)</w:t>
            </w:r>
          </w:p>
        </w:tc>
      </w:tr>
      <w:tr w:rsidR="00262EC3" w:rsidRPr="00262EC3" w14:paraId="3E48D3E0" w14:textId="77777777" w:rsidTr="00262EC3">
        <w:tc>
          <w:tcPr>
            <w:tcW w:w="1984" w:type="dxa"/>
            <w:shd w:val="clear" w:color="auto" w:fill="auto"/>
          </w:tcPr>
          <w:p w14:paraId="20316A0F"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15</w:t>
            </w:r>
          </w:p>
        </w:tc>
        <w:tc>
          <w:tcPr>
            <w:tcW w:w="1985" w:type="dxa"/>
            <w:shd w:val="clear" w:color="auto" w:fill="auto"/>
          </w:tcPr>
          <w:p w14:paraId="22BE8DA7"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15</w:t>
            </w:r>
          </w:p>
        </w:tc>
        <w:tc>
          <w:tcPr>
            <w:tcW w:w="2693" w:type="dxa"/>
            <w:shd w:val="clear" w:color="auto" w:fill="auto"/>
          </w:tcPr>
          <w:p w14:paraId="034D0F19"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500</w:t>
            </w:r>
          </w:p>
        </w:tc>
      </w:tr>
      <w:tr w:rsidR="00262EC3" w:rsidRPr="00262EC3" w14:paraId="51BEB2DE" w14:textId="77777777" w:rsidTr="00262EC3">
        <w:tc>
          <w:tcPr>
            <w:tcW w:w="1984" w:type="dxa"/>
            <w:shd w:val="clear" w:color="auto" w:fill="auto"/>
          </w:tcPr>
          <w:p w14:paraId="0AF50F26"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30</w:t>
            </w:r>
          </w:p>
        </w:tc>
        <w:tc>
          <w:tcPr>
            <w:tcW w:w="1985" w:type="dxa"/>
            <w:shd w:val="clear" w:color="auto" w:fill="auto"/>
          </w:tcPr>
          <w:p w14:paraId="7652D5F4"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15</w:t>
            </w:r>
          </w:p>
        </w:tc>
        <w:tc>
          <w:tcPr>
            <w:tcW w:w="2693" w:type="dxa"/>
            <w:shd w:val="clear" w:color="auto" w:fill="auto"/>
          </w:tcPr>
          <w:p w14:paraId="62E6F7D6"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250</w:t>
            </w:r>
          </w:p>
        </w:tc>
      </w:tr>
      <w:tr w:rsidR="00262EC3" w:rsidRPr="00262EC3" w14:paraId="662A39DB" w14:textId="77777777" w:rsidTr="00262EC3">
        <w:tc>
          <w:tcPr>
            <w:tcW w:w="1984" w:type="dxa"/>
            <w:shd w:val="clear" w:color="auto" w:fill="auto"/>
          </w:tcPr>
          <w:p w14:paraId="1BE0DE98"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60</w:t>
            </w:r>
          </w:p>
        </w:tc>
        <w:tc>
          <w:tcPr>
            <w:tcW w:w="1985" w:type="dxa"/>
            <w:shd w:val="clear" w:color="auto" w:fill="auto"/>
          </w:tcPr>
          <w:p w14:paraId="1CC82EEF"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15</w:t>
            </w:r>
          </w:p>
        </w:tc>
        <w:tc>
          <w:tcPr>
            <w:tcW w:w="2693" w:type="dxa"/>
            <w:shd w:val="clear" w:color="auto" w:fill="auto"/>
          </w:tcPr>
          <w:p w14:paraId="46BD45C4"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125</w:t>
            </w:r>
          </w:p>
        </w:tc>
      </w:tr>
      <w:tr w:rsidR="00262EC3" w:rsidRPr="00262EC3" w14:paraId="43D256D9" w14:textId="77777777" w:rsidTr="00262EC3">
        <w:tc>
          <w:tcPr>
            <w:tcW w:w="1984" w:type="dxa"/>
            <w:shd w:val="clear" w:color="auto" w:fill="auto"/>
          </w:tcPr>
          <w:p w14:paraId="7CFA7599"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120</w:t>
            </w:r>
          </w:p>
        </w:tc>
        <w:tc>
          <w:tcPr>
            <w:tcW w:w="1985" w:type="dxa"/>
            <w:shd w:val="clear" w:color="auto" w:fill="auto"/>
          </w:tcPr>
          <w:p w14:paraId="2F7E7621" w14:textId="77777777" w:rsidR="00262EC3" w:rsidRPr="00262EC3" w:rsidRDefault="00262EC3" w:rsidP="00262EC3">
            <w:pPr>
              <w:keepNext/>
              <w:keepLines/>
              <w:spacing w:after="0"/>
              <w:jc w:val="center"/>
              <w:rPr>
                <w:rFonts w:ascii="Arial" w:eastAsia="宋体" w:hAnsi="Arial"/>
                <w:sz w:val="18"/>
                <w:vertAlign w:val="superscript"/>
                <w:lang w:eastAsia="zh-CN"/>
              </w:rPr>
            </w:pPr>
            <w:r w:rsidRPr="00262EC3">
              <w:rPr>
                <w:rFonts w:ascii="Arial" w:eastAsia="宋体" w:hAnsi="Arial"/>
                <w:sz w:val="18"/>
              </w:rPr>
              <w:t>15</w:t>
            </w:r>
          </w:p>
        </w:tc>
        <w:tc>
          <w:tcPr>
            <w:tcW w:w="2693" w:type="dxa"/>
            <w:shd w:val="clear" w:color="auto" w:fill="auto"/>
          </w:tcPr>
          <w:p w14:paraId="21869A18"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62.5</w:t>
            </w:r>
          </w:p>
        </w:tc>
      </w:tr>
      <w:tr w:rsidR="00262EC3" w:rsidRPr="00262EC3" w14:paraId="42289570" w14:textId="77777777" w:rsidTr="00262EC3">
        <w:tc>
          <w:tcPr>
            <w:tcW w:w="6662" w:type="dxa"/>
            <w:gridSpan w:val="3"/>
            <w:shd w:val="clear" w:color="auto" w:fill="auto"/>
          </w:tcPr>
          <w:p w14:paraId="775A8B49" w14:textId="77777777" w:rsidR="00262EC3" w:rsidRPr="00262EC3" w:rsidRDefault="00262EC3" w:rsidP="00262EC3">
            <w:pPr>
              <w:keepNext/>
              <w:keepLines/>
              <w:spacing w:after="0"/>
              <w:ind w:left="851" w:hanging="851"/>
              <w:rPr>
                <w:rFonts w:ascii="Arial" w:eastAsia="宋体" w:hAnsi="Arial" w:cs="Arial"/>
                <w:sz w:val="18"/>
              </w:rPr>
            </w:pPr>
            <w:r w:rsidRPr="00262EC3">
              <w:rPr>
                <w:rFonts w:ascii="Arial" w:eastAsia="宋体" w:hAnsi="Arial" w:cs="Arial"/>
                <w:sz w:val="18"/>
                <w:lang w:eastAsia="ja-JP"/>
              </w:rPr>
              <w:t>NOTE</w:t>
            </w:r>
            <w:r w:rsidRPr="00262EC3">
              <w:rPr>
                <w:rFonts w:ascii="Arial" w:eastAsia="宋体" w:hAnsi="Arial" w:cs="Arial"/>
                <w:sz w:val="18"/>
                <w:lang w:eastAsia="ko-KR"/>
              </w:rPr>
              <w:t xml:space="preserve"> </w:t>
            </w:r>
            <w:r w:rsidRPr="00262EC3">
              <w:rPr>
                <w:rFonts w:ascii="Arial" w:eastAsia="宋体" w:hAnsi="Arial" w:cs="Arial"/>
                <w:sz w:val="18"/>
                <w:lang w:eastAsia="ja-JP"/>
              </w:rPr>
              <w:t>1:</w:t>
            </w:r>
            <w:r w:rsidRPr="00262EC3">
              <w:rPr>
                <w:rFonts w:ascii="Arial" w:eastAsia="宋体" w:hAnsi="Arial"/>
                <w:sz w:val="18"/>
              </w:rPr>
              <w:tab/>
            </w:r>
            <w:r w:rsidRPr="00262EC3">
              <w:rPr>
                <w:rFonts w:ascii="Arial" w:eastAsia="宋体" w:hAnsi="Arial" w:cs="Arial"/>
                <w:sz w:val="18"/>
              </w:rPr>
              <w:t>DL Sub-carrier spacing is min{SCS</w:t>
            </w:r>
            <w:r w:rsidRPr="00262EC3">
              <w:rPr>
                <w:rFonts w:ascii="Arial" w:eastAsia="宋体" w:hAnsi="Arial" w:cs="Arial"/>
                <w:sz w:val="18"/>
                <w:vertAlign w:val="subscript"/>
              </w:rPr>
              <w:t>SS</w:t>
            </w:r>
            <w:r w:rsidRPr="00262EC3">
              <w:rPr>
                <w:rFonts w:ascii="Arial" w:eastAsia="宋体" w:hAnsi="Arial" w:cs="Arial"/>
                <w:sz w:val="18"/>
              </w:rPr>
              <w:t>, SCS</w:t>
            </w:r>
            <w:r w:rsidRPr="00262EC3">
              <w:rPr>
                <w:rFonts w:ascii="Arial" w:eastAsia="宋体" w:hAnsi="Arial" w:cs="Arial"/>
                <w:sz w:val="18"/>
                <w:vertAlign w:val="subscript"/>
              </w:rPr>
              <w:t>DATA</w:t>
            </w:r>
            <w:r w:rsidRPr="00262EC3">
              <w:rPr>
                <w:rFonts w:ascii="Arial" w:eastAsia="宋体" w:hAnsi="Arial" w:cs="Arial"/>
                <w:sz w:val="18"/>
              </w:rPr>
              <w:t>}.</w:t>
            </w:r>
          </w:p>
          <w:p w14:paraId="679E6228" w14:textId="77777777" w:rsidR="00262EC3" w:rsidRPr="00262EC3" w:rsidRDefault="00262EC3" w:rsidP="00262EC3">
            <w:pPr>
              <w:keepNext/>
              <w:keepLines/>
              <w:spacing w:after="0"/>
              <w:ind w:left="851" w:hanging="851"/>
              <w:rPr>
                <w:rFonts w:ascii="Arial" w:eastAsia="宋体" w:hAnsi="Arial"/>
                <w:sz w:val="18"/>
              </w:rPr>
            </w:pPr>
            <w:r w:rsidRPr="00262EC3">
              <w:rPr>
                <w:rFonts w:ascii="Arial" w:eastAsia="宋体" w:hAnsi="Arial" w:cs="Arial"/>
                <w:sz w:val="18"/>
                <w:lang w:eastAsia="ja-JP"/>
              </w:rPr>
              <w:t>NOTE</w:t>
            </w:r>
            <w:r w:rsidRPr="00262EC3">
              <w:rPr>
                <w:rFonts w:ascii="Arial" w:eastAsia="宋体" w:hAnsi="Arial" w:cs="Arial"/>
                <w:sz w:val="18"/>
                <w:lang w:eastAsia="ko-KR"/>
              </w:rPr>
              <w:t xml:space="preserve"> </w:t>
            </w:r>
            <w:r w:rsidRPr="00262EC3">
              <w:rPr>
                <w:rFonts w:ascii="Arial" w:eastAsia="宋体" w:hAnsi="Arial" w:cs="Arial"/>
                <w:sz w:val="18"/>
                <w:lang w:eastAsia="ja-JP"/>
              </w:rPr>
              <w:t>2:</w:t>
            </w:r>
            <w:r w:rsidRPr="00262EC3">
              <w:rPr>
                <w:rFonts w:ascii="Arial" w:eastAsia="宋体" w:hAnsi="Arial"/>
                <w:sz w:val="18"/>
              </w:rPr>
              <w:tab/>
            </w:r>
            <w:r w:rsidRPr="00262EC3">
              <w:rPr>
                <w:rFonts w:ascii="Arial" w:eastAsia="宋体" w:hAnsi="Arial" w:hint="eastAsia"/>
                <w:sz w:val="18"/>
                <w:lang w:eastAsia="ko-KR"/>
              </w:rPr>
              <w:t>Void</w:t>
            </w:r>
          </w:p>
        </w:tc>
      </w:tr>
    </w:tbl>
    <w:p w14:paraId="29F9BBA9" w14:textId="77777777" w:rsidR="00262EC3" w:rsidRPr="00262EC3" w:rsidRDefault="00262EC3" w:rsidP="00262EC3">
      <w:pPr>
        <w:rPr>
          <w:rFonts w:eastAsia="宋体"/>
        </w:rPr>
      </w:pPr>
    </w:p>
    <w:p w14:paraId="6CA1114B" w14:textId="696EBA55" w:rsidR="00262EC3" w:rsidRPr="00262EC3" w:rsidRDefault="00262EC3" w:rsidP="00262EC3">
      <w:pPr>
        <w:rPr>
          <w:rFonts w:eastAsia="宋体" w:cs="v4.2.0"/>
          <w:lang w:eastAsia="zh-CN"/>
        </w:rPr>
      </w:pPr>
      <w:r w:rsidRPr="00262EC3">
        <w:rPr>
          <w:rFonts w:eastAsia="宋体" w:cs="v4.2.0"/>
          <w:lang w:eastAsia="zh-CN"/>
        </w:rPr>
        <w:t>T</w:t>
      </w:r>
      <w:r w:rsidRPr="00262EC3">
        <w:rPr>
          <w:rFonts w:eastAsia="宋体" w:cs="v4.2.0"/>
        </w:rPr>
        <w:t xml:space="preserve">he UE shall be capable of handling at least a relative receive timing difference between </w:t>
      </w:r>
      <w:r w:rsidRPr="00262EC3">
        <w:rPr>
          <w:rFonts w:eastAsia="Malgun Gothic" w:cs="v4.2.0"/>
          <w:lang w:eastAsia="ko-KR"/>
        </w:rPr>
        <w:t>slot</w:t>
      </w:r>
      <w:r w:rsidRPr="00262EC3">
        <w:rPr>
          <w:rFonts w:eastAsia="宋体" w:cs="v4.2.0"/>
        </w:rPr>
        <w:t xml:space="preserve"> timing of signal from a cell belonging to the MCG and </w:t>
      </w:r>
      <w:r w:rsidRPr="00262EC3">
        <w:rPr>
          <w:rFonts w:eastAsia="Malgun Gothic" w:cs="v4.2.0"/>
          <w:lang w:eastAsia="ko-KR"/>
        </w:rPr>
        <w:t>subframe</w:t>
      </w:r>
      <w:r w:rsidRPr="00262EC3">
        <w:rPr>
          <w:rFonts w:eastAsia="宋体" w:cs="v4.2.0"/>
        </w:rPr>
        <w:t xml:space="preserve"> timing of signal from a</w:t>
      </w:r>
      <w:ins w:id="647" w:author="Chen, Delia (NSB - CN/Hangzhou)" w:date="2019-10-02T20:50:00Z">
        <w:r w:rsidR="00287965">
          <w:rPr>
            <w:rFonts w:eastAsia="宋体" w:cs="v4.2.0"/>
          </w:rPr>
          <w:t>n</w:t>
        </w:r>
      </w:ins>
      <w:r w:rsidRPr="00262EC3">
        <w:rPr>
          <w:rFonts w:eastAsia="宋体" w:cs="v4.2.0"/>
        </w:rPr>
        <w:t xml:space="preserve"> </w:t>
      </w:r>
      <w:r w:rsidRPr="00262EC3">
        <w:rPr>
          <w:rFonts w:eastAsia="Malgun Gothic" w:cs="v4.2.0"/>
          <w:lang w:eastAsia="ko-KR"/>
        </w:rPr>
        <w:t xml:space="preserve">E-UTRA </w:t>
      </w:r>
      <w:r w:rsidRPr="00262EC3">
        <w:rPr>
          <w:rFonts w:eastAsia="宋体" w:cs="v4.2.0"/>
        </w:rPr>
        <w:t>cell belonging to the SCG at the UE receiver for inter-band synchronous NE-DC as shown in Table 7.6.5-</w:t>
      </w:r>
      <w:r w:rsidRPr="00262EC3">
        <w:rPr>
          <w:rFonts w:eastAsia="宋体" w:cs="v4.2.0"/>
          <w:lang w:eastAsia="zh-CN"/>
        </w:rPr>
        <w:t>2</w:t>
      </w:r>
      <w:r w:rsidRPr="00262EC3">
        <w:rPr>
          <w:rFonts w:eastAsia="宋体" w:cs="v4.2.0"/>
        </w:rPr>
        <w:t xml:space="preserve">. </w:t>
      </w:r>
      <w:r w:rsidRPr="00262EC3">
        <w:rPr>
          <w:rFonts w:eastAsia="宋体"/>
        </w:rPr>
        <w:t xml:space="preserve">The requirements for synchronous </w:t>
      </w:r>
      <w:r w:rsidRPr="00262EC3">
        <w:rPr>
          <w:rFonts w:eastAsia="宋体"/>
          <w:lang w:eastAsia="zh-CN"/>
        </w:rPr>
        <w:t>NE-DC</w:t>
      </w:r>
      <w:r w:rsidRPr="00262EC3">
        <w:rPr>
          <w:rFonts w:eastAsia="宋体"/>
        </w:rPr>
        <w:t xml:space="preserve"> are applicable for </w:t>
      </w:r>
      <w:r w:rsidRPr="00262EC3">
        <w:rPr>
          <w:rFonts w:eastAsia="宋体"/>
          <w:lang w:eastAsia="zh-CN"/>
        </w:rPr>
        <w:t xml:space="preserve">NR </w:t>
      </w:r>
      <w:r w:rsidRPr="00262EC3">
        <w:rPr>
          <w:rFonts w:eastAsia="宋体"/>
        </w:rPr>
        <w:t>TDD-</w:t>
      </w:r>
      <w:r w:rsidRPr="00262EC3">
        <w:rPr>
          <w:rFonts w:eastAsia="宋体" w:cs="v4.2.0"/>
        </w:rPr>
        <w:t xml:space="preserve"> E-UTRA</w:t>
      </w:r>
      <w:r w:rsidRPr="00262EC3">
        <w:rPr>
          <w:rFonts w:eastAsia="宋体"/>
          <w:lang w:eastAsia="zh-CN"/>
        </w:rPr>
        <w:t xml:space="preserve"> </w:t>
      </w:r>
      <w:r w:rsidRPr="00262EC3">
        <w:rPr>
          <w:rFonts w:eastAsia="宋体"/>
        </w:rPr>
        <w:t>TDD</w:t>
      </w:r>
      <w:r w:rsidRPr="00262EC3">
        <w:rPr>
          <w:rFonts w:eastAsia="宋体"/>
          <w:lang w:eastAsia="zh-CN"/>
        </w:rPr>
        <w:t xml:space="preserve">, NR </w:t>
      </w:r>
      <w:r w:rsidRPr="00262EC3">
        <w:rPr>
          <w:rFonts w:eastAsia="宋体"/>
        </w:rPr>
        <w:t>FDD-</w:t>
      </w:r>
      <w:r w:rsidRPr="00262EC3">
        <w:rPr>
          <w:rFonts w:eastAsia="宋体" w:cs="v4.2.0"/>
        </w:rPr>
        <w:t xml:space="preserve"> E-UTRA</w:t>
      </w:r>
      <w:r w:rsidRPr="00262EC3">
        <w:rPr>
          <w:rFonts w:eastAsia="宋体"/>
          <w:lang w:eastAsia="zh-CN"/>
        </w:rPr>
        <w:t xml:space="preserve"> </w:t>
      </w:r>
      <w:r w:rsidRPr="00262EC3">
        <w:rPr>
          <w:rFonts w:eastAsia="宋体"/>
        </w:rPr>
        <w:t>FDD</w:t>
      </w:r>
      <w:r w:rsidRPr="00262EC3">
        <w:rPr>
          <w:rFonts w:eastAsia="宋体"/>
          <w:lang w:eastAsia="zh-CN"/>
        </w:rPr>
        <w:t xml:space="preserve">, NR </w:t>
      </w:r>
      <w:r w:rsidRPr="00262EC3">
        <w:rPr>
          <w:rFonts w:eastAsia="宋体"/>
        </w:rPr>
        <w:t>TDD-</w:t>
      </w:r>
      <w:r w:rsidRPr="00262EC3">
        <w:rPr>
          <w:rFonts w:eastAsia="宋体" w:cs="v4.2.0"/>
        </w:rPr>
        <w:t xml:space="preserve"> E-UTRA</w:t>
      </w:r>
      <w:r w:rsidRPr="00262EC3">
        <w:rPr>
          <w:rFonts w:eastAsia="宋体"/>
          <w:lang w:eastAsia="zh-CN"/>
        </w:rPr>
        <w:t xml:space="preserve"> F</w:t>
      </w:r>
      <w:r w:rsidRPr="00262EC3">
        <w:rPr>
          <w:rFonts w:eastAsia="宋体"/>
        </w:rPr>
        <w:t>DD</w:t>
      </w:r>
      <w:r w:rsidRPr="00262EC3">
        <w:rPr>
          <w:rFonts w:eastAsia="宋体"/>
          <w:lang w:eastAsia="zh-CN"/>
        </w:rPr>
        <w:t xml:space="preserve"> </w:t>
      </w:r>
      <w:r w:rsidRPr="00262EC3">
        <w:rPr>
          <w:rFonts w:eastAsia="宋体"/>
        </w:rPr>
        <w:t xml:space="preserve">and </w:t>
      </w:r>
      <w:r w:rsidRPr="00262EC3">
        <w:rPr>
          <w:rFonts w:eastAsia="宋体"/>
          <w:lang w:eastAsia="zh-CN"/>
        </w:rPr>
        <w:t>NR F</w:t>
      </w:r>
      <w:r w:rsidRPr="00262EC3">
        <w:rPr>
          <w:rFonts w:eastAsia="宋体"/>
        </w:rPr>
        <w:t>DD-</w:t>
      </w:r>
      <w:r w:rsidRPr="00262EC3">
        <w:rPr>
          <w:rFonts w:eastAsia="宋体" w:cs="v4.2.0"/>
        </w:rPr>
        <w:t xml:space="preserve"> E-UTRA</w:t>
      </w:r>
      <w:r w:rsidRPr="00262EC3">
        <w:rPr>
          <w:rFonts w:eastAsia="宋体"/>
          <w:lang w:eastAsia="zh-CN"/>
        </w:rPr>
        <w:t xml:space="preserve"> T</w:t>
      </w:r>
      <w:r w:rsidRPr="00262EC3">
        <w:rPr>
          <w:rFonts w:eastAsia="宋体"/>
        </w:rPr>
        <w:t xml:space="preserve">DD inter-band </w:t>
      </w:r>
      <w:r w:rsidRPr="00262EC3">
        <w:rPr>
          <w:rFonts w:eastAsia="宋体"/>
          <w:lang w:eastAsia="zh-CN"/>
        </w:rPr>
        <w:t>NE-DC</w:t>
      </w:r>
      <w:r w:rsidRPr="00262EC3">
        <w:rPr>
          <w:rFonts w:eastAsia="宋体"/>
        </w:rPr>
        <w:t>.</w:t>
      </w:r>
    </w:p>
    <w:p w14:paraId="7A214E59" w14:textId="77777777" w:rsidR="00262EC3" w:rsidRPr="00262EC3" w:rsidRDefault="00262EC3" w:rsidP="00262EC3">
      <w:pPr>
        <w:keepNext/>
        <w:keepLines/>
        <w:spacing w:before="60"/>
        <w:jc w:val="center"/>
        <w:rPr>
          <w:rFonts w:ascii="Arial" w:eastAsia="宋体" w:hAnsi="Arial"/>
          <w:b/>
          <w:snapToGrid w:val="0"/>
        </w:rPr>
      </w:pPr>
      <w:r w:rsidRPr="00262EC3">
        <w:rPr>
          <w:rFonts w:ascii="Arial" w:eastAsia="宋体" w:hAnsi="Arial"/>
          <w:b/>
          <w:snapToGrid w:val="0"/>
        </w:rPr>
        <w:t>Table 7.6.5-2</w:t>
      </w:r>
      <w:r w:rsidRPr="00262EC3">
        <w:rPr>
          <w:rFonts w:ascii="Arial" w:eastAsia="宋体" w:hAnsi="Arial"/>
          <w:b/>
          <w:snapToGrid w:val="0"/>
          <w:lang w:eastAsia="ko-KR"/>
        </w:rPr>
        <w:t>:</w:t>
      </w:r>
      <w:r w:rsidRPr="00262EC3">
        <w:rPr>
          <w:rFonts w:ascii="Arial" w:eastAsia="宋体" w:hAnsi="Arial"/>
          <w:b/>
          <w:snapToGrid w:val="0"/>
        </w:rPr>
        <w:t xml:space="preserve"> Maximum receive timing difference requirement for </w:t>
      </w:r>
      <w:r w:rsidRPr="00262EC3">
        <w:rPr>
          <w:rFonts w:ascii="Arial" w:eastAsia="宋体" w:hAnsi="Arial"/>
          <w:b/>
          <w:snapToGrid w:val="0"/>
          <w:lang w:eastAsia="zh-CN"/>
        </w:rPr>
        <w:t xml:space="preserve">inter-band </w:t>
      </w:r>
      <w:r w:rsidRPr="00262EC3">
        <w:rPr>
          <w:rFonts w:ascii="Arial" w:eastAsia="宋体" w:hAnsi="Arial"/>
          <w:b/>
          <w:snapToGrid w:val="0"/>
        </w:rPr>
        <w:t xml:space="preserve">synchronous </w:t>
      </w:r>
      <w:r w:rsidRPr="00262EC3">
        <w:rPr>
          <w:rFonts w:ascii="Arial" w:eastAsia="宋体" w:hAnsi="Arial"/>
          <w:b/>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262EC3" w:rsidRPr="00262EC3" w14:paraId="4FFE49F9" w14:textId="77777777" w:rsidTr="00262EC3">
        <w:tc>
          <w:tcPr>
            <w:tcW w:w="1984" w:type="dxa"/>
            <w:shd w:val="clear" w:color="auto" w:fill="auto"/>
          </w:tcPr>
          <w:p w14:paraId="6AC79FF2" w14:textId="77777777" w:rsidR="00262EC3" w:rsidRPr="00262EC3" w:rsidRDefault="00262EC3" w:rsidP="00262EC3">
            <w:pPr>
              <w:keepNext/>
              <w:keepLines/>
              <w:spacing w:after="0"/>
              <w:jc w:val="center"/>
              <w:rPr>
                <w:rFonts w:ascii="Arial" w:eastAsia="宋体" w:hAnsi="Arial"/>
                <w:b/>
                <w:sz w:val="18"/>
              </w:rPr>
            </w:pPr>
            <w:r w:rsidRPr="00262EC3">
              <w:rPr>
                <w:rFonts w:ascii="Arial" w:eastAsia="宋体" w:hAnsi="Arial"/>
                <w:b/>
                <w:sz w:val="18"/>
              </w:rPr>
              <w:t>Sub-carrier spacing of cell in MCG (kHz)</w:t>
            </w:r>
          </w:p>
        </w:tc>
        <w:tc>
          <w:tcPr>
            <w:tcW w:w="1985" w:type="dxa"/>
            <w:shd w:val="clear" w:color="auto" w:fill="auto"/>
          </w:tcPr>
          <w:p w14:paraId="074FEB3F" w14:textId="77777777" w:rsidR="00262EC3" w:rsidRPr="00262EC3" w:rsidRDefault="00262EC3" w:rsidP="00262EC3">
            <w:pPr>
              <w:keepNext/>
              <w:keepLines/>
              <w:spacing w:after="0"/>
              <w:jc w:val="center"/>
              <w:rPr>
                <w:rFonts w:ascii="Arial" w:eastAsia="宋体" w:hAnsi="Arial"/>
                <w:b/>
                <w:sz w:val="18"/>
              </w:rPr>
            </w:pPr>
            <w:r w:rsidRPr="00262EC3">
              <w:rPr>
                <w:rFonts w:ascii="Arial" w:eastAsia="宋体" w:hAnsi="Arial"/>
                <w:b/>
                <w:sz w:val="18"/>
              </w:rPr>
              <w:t>DL Sub-carrier spacing of EUTRA cell in SCG (kHz)</w:t>
            </w:r>
            <w:r w:rsidRPr="00262EC3">
              <w:rPr>
                <w:rFonts w:ascii="Arial" w:eastAsia="宋体" w:hAnsi="Arial"/>
                <w:b/>
                <w:sz w:val="18"/>
                <w:lang w:eastAsia="ko-KR"/>
              </w:rPr>
              <w:t xml:space="preserve"> (</w:t>
            </w:r>
            <w:r w:rsidRPr="00262EC3">
              <w:rPr>
                <w:rFonts w:ascii="Arial" w:eastAsia="宋体" w:hAnsi="Arial"/>
                <w:b/>
                <w:sz w:val="18"/>
              </w:rPr>
              <w:t>Note1</w:t>
            </w:r>
            <w:r w:rsidRPr="00262EC3">
              <w:rPr>
                <w:rFonts w:ascii="Arial" w:eastAsia="宋体" w:hAnsi="Arial"/>
                <w:b/>
                <w:sz w:val="18"/>
                <w:lang w:eastAsia="ko-KR"/>
              </w:rPr>
              <w:t>)</w:t>
            </w:r>
          </w:p>
        </w:tc>
        <w:tc>
          <w:tcPr>
            <w:tcW w:w="2693" w:type="dxa"/>
            <w:shd w:val="clear" w:color="auto" w:fill="auto"/>
          </w:tcPr>
          <w:p w14:paraId="20008BC2" w14:textId="77777777" w:rsidR="00262EC3" w:rsidRPr="00262EC3" w:rsidRDefault="00262EC3" w:rsidP="00262EC3">
            <w:pPr>
              <w:keepNext/>
              <w:keepLines/>
              <w:spacing w:after="0"/>
              <w:jc w:val="center"/>
              <w:rPr>
                <w:rFonts w:ascii="Arial" w:eastAsia="宋体" w:hAnsi="Arial"/>
                <w:b/>
                <w:sz w:val="18"/>
              </w:rPr>
            </w:pPr>
            <w:r w:rsidRPr="00262EC3">
              <w:rPr>
                <w:rFonts w:ascii="Arial" w:eastAsia="宋体" w:hAnsi="Arial"/>
                <w:b/>
                <w:sz w:val="18"/>
              </w:rPr>
              <w:t>Maximum receive timing difference (µs)</w:t>
            </w:r>
          </w:p>
        </w:tc>
      </w:tr>
      <w:tr w:rsidR="00262EC3" w:rsidRPr="00262EC3" w14:paraId="714123B2" w14:textId="77777777" w:rsidTr="00262EC3">
        <w:tc>
          <w:tcPr>
            <w:tcW w:w="1984" w:type="dxa"/>
            <w:shd w:val="clear" w:color="auto" w:fill="auto"/>
            <w:vAlign w:val="center"/>
          </w:tcPr>
          <w:p w14:paraId="6968ADA5"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15</w:t>
            </w:r>
          </w:p>
        </w:tc>
        <w:tc>
          <w:tcPr>
            <w:tcW w:w="1985" w:type="dxa"/>
            <w:shd w:val="clear" w:color="auto" w:fill="auto"/>
            <w:vAlign w:val="center"/>
          </w:tcPr>
          <w:p w14:paraId="6FDA8B20"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15</w:t>
            </w:r>
          </w:p>
        </w:tc>
        <w:tc>
          <w:tcPr>
            <w:tcW w:w="2693" w:type="dxa"/>
            <w:vMerge w:val="restart"/>
            <w:shd w:val="clear" w:color="auto" w:fill="auto"/>
            <w:vAlign w:val="center"/>
          </w:tcPr>
          <w:p w14:paraId="2E1831F4" w14:textId="77777777" w:rsidR="00262EC3" w:rsidRPr="00262EC3" w:rsidRDefault="00262EC3" w:rsidP="00262EC3">
            <w:pPr>
              <w:jc w:val="center"/>
              <w:rPr>
                <w:rFonts w:eastAsia="宋体"/>
                <w:lang w:eastAsia="zh-CN"/>
              </w:rPr>
            </w:pPr>
            <w:r w:rsidRPr="00262EC3">
              <w:rPr>
                <w:rFonts w:ascii="Arial" w:eastAsia="Malgun Gothic" w:hAnsi="Arial"/>
                <w:sz w:val="18"/>
              </w:rPr>
              <w:t>33</w:t>
            </w:r>
          </w:p>
        </w:tc>
      </w:tr>
      <w:tr w:rsidR="00262EC3" w:rsidRPr="00262EC3" w14:paraId="0F76B16E" w14:textId="77777777" w:rsidTr="00262EC3">
        <w:tc>
          <w:tcPr>
            <w:tcW w:w="1984" w:type="dxa"/>
            <w:shd w:val="clear" w:color="auto" w:fill="auto"/>
            <w:vAlign w:val="center"/>
          </w:tcPr>
          <w:p w14:paraId="6B035D7F"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30</w:t>
            </w:r>
          </w:p>
        </w:tc>
        <w:tc>
          <w:tcPr>
            <w:tcW w:w="1985" w:type="dxa"/>
            <w:shd w:val="clear" w:color="auto" w:fill="auto"/>
            <w:vAlign w:val="center"/>
          </w:tcPr>
          <w:p w14:paraId="7B26B876"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15</w:t>
            </w:r>
          </w:p>
        </w:tc>
        <w:tc>
          <w:tcPr>
            <w:tcW w:w="2693" w:type="dxa"/>
            <w:vMerge/>
            <w:shd w:val="clear" w:color="auto" w:fill="auto"/>
            <w:vAlign w:val="center"/>
          </w:tcPr>
          <w:p w14:paraId="177F734B" w14:textId="77777777" w:rsidR="00262EC3" w:rsidRPr="00262EC3" w:rsidRDefault="00262EC3" w:rsidP="00262EC3">
            <w:pPr>
              <w:jc w:val="center"/>
              <w:rPr>
                <w:rFonts w:eastAsia="宋体"/>
              </w:rPr>
            </w:pPr>
          </w:p>
        </w:tc>
      </w:tr>
      <w:tr w:rsidR="00262EC3" w:rsidRPr="00262EC3" w14:paraId="030510BE" w14:textId="77777777" w:rsidTr="00262EC3">
        <w:tc>
          <w:tcPr>
            <w:tcW w:w="1984" w:type="dxa"/>
            <w:shd w:val="clear" w:color="auto" w:fill="auto"/>
            <w:vAlign w:val="center"/>
          </w:tcPr>
          <w:p w14:paraId="578190BE"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60</w:t>
            </w:r>
          </w:p>
        </w:tc>
        <w:tc>
          <w:tcPr>
            <w:tcW w:w="1985" w:type="dxa"/>
            <w:shd w:val="clear" w:color="auto" w:fill="auto"/>
            <w:vAlign w:val="center"/>
          </w:tcPr>
          <w:p w14:paraId="209AA350"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15</w:t>
            </w:r>
          </w:p>
        </w:tc>
        <w:tc>
          <w:tcPr>
            <w:tcW w:w="2693" w:type="dxa"/>
            <w:vMerge/>
            <w:shd w:val="clear" w:color="auto" w:fill="auto"/>
            <w:vAlign w:val="center"/>
          </w:tcPr>
          <w:p w14:paraId="6778092E" w14:textId="77777777" w:rsidR="00262EC3" w:rsidRPr="00262EC3" w:rsidRDefault="00262EC3" w:rsidP="00262EC3">
            <w:pPr>
              <w:jc w:val="center"/>
              <w:rPr>
                <w:rFonts w:eastAsia="宋体"/>
              </w:rPr>
            </w:pPr>
          </w:p>
        </w:tc>
      </w:tr>
      <w:tr w:rsidR="00262EC3" w:rsidRPr="00262EC3" w14:paraId="1E00790E" w14:textId="77777777" w:rsidTr="00262EC3">
        <w:tc>
          <w:tcPr>
            <w:tcW w:w="1984" w:type="dxa"/>
            <w:shd w:val="clear" w:color="auto" w:fill="auto"/>
            <w:vAlign w:val="center"/>
          </w:tcPr>
          <w:p w14:paraId="745FF321"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120</w:t>
            </w:r>
          </w:p>
        </w:tc>
        <w:tc>
          <w:tcPr>
            <w:tcW w:w="1985" w:type="dxa"/>
            <w:shd w:val="clear" w:color="auto" w:fill="auto"/>
            <w:vAlign w:val="center"/>
          </w:tcPr>
          <w:p w14:paraId="1FFF3C58" w14:textId="77777777" w:rsidR="00262EC3" w:rsidRPr="00262EC3" w:rsidRDefault="00262EC3" w:rsidP="00262EC3">
            <w:pPr>
              <w:keepNext/>
              <w:keepLines/>
              <w:spacing w:after="0"/>
              <w:jc w:val="center"/>
              <w:rPr>
                <w:rFonts w:ascii="Arial" w:eastAsia="宋体" w:hAnsi="Arial"/>
                <w:sz w:val="18"/>
              </w:rPr>
            </w:pPr>
            <w:r w:rsidRPr="00262EC3">
              <w:rPr>
                <w:rFonts w:ascii="Arial" w:eastAsia="宋体" w:hAnsi="Arial"/>
                <w:sz w:val="18"/>
              </w:rPr>
              <w:t>15</w:t>
            </w:r>
          </w:p>
        </w:tc>
        <w:tc>
          <w:tcPr>
            <w:tcW w:w="2693" w:type="dxa"/>
            <w:vMerge/>
            <w:shd w:val="clear" w:color="auto" w:fill="auto"/>
            <w:vAlign w:val="center"/>
          </w:tcPr>
          <w:p w14:paraId="1DBAB00C" w14:textId="77777777" w:rsidR="00262EC3" w:rsidRPr="00262EC3" w:rsidRDefault="00262EC3" w:rsidP="00262EC3">
            <w:pPr>
              <w:jc w:val="center"/>
              <w:rPr>
                <w:rFonts w:eastAsia="宋体"/>
              </w:rPr>
            </w:pPr>
          </w:p>
        </w:tc>
      </w:tr>
      <w:tr w:rsidR="00262EC3" w:rsidRPr="00262EC3" w14:paraId="0E9B23B9" w14:textId="77777777" w:rsidTr="00262EC3">
        <w:tc>
          <w:tcPr>
            <w:tcW w:w="6662" w:type="dxa"/>
            <w:gridSpan w:val="3"/>
            <w:shd w:val="clear" w:color="auto" w:fill="auto"/>
          </w:tcPr>
          <w:p w14:paraId="1330C683" w14:textId="77777777" w:rsidR="00262EC3" w:rsidRPr="00262EC3" w:rsidRDefault="00262EC3" w:rsidP="00262EC3">
            <w:pPr>
              <w:keepNext/>
              <w:keepLines/>
              <w:spacing w:after="0"/>
              <w:ind w:left="851" w:hanging="851"/>
              <w:rPr>
                <w:rFonts w:ascii="Arial" w:eastAsia="宋体" w:hAnsi="Arial"/>
                <w:sz w:val="18"/>
                <w:lang w:eastAsia="zh-CN"/>
              </w:rPr>
            </w:pPr>
            <w:r w:rsidRPr="00262EC3">
              <w:rPr>
                <w:rFonts w:ascii="Arial" w:eastAsia="宋体" w:hAnsi="Arial"/>
                <w:sz w:val="18"/>
              </w:rPr>
              <w:t>N</w:t>
            </w:r>
            <w:r w:rsidRPr="00262EC3">
              <w:rPr>
                <w:rFonts w:ascii="Arial" w:eastAsia="宋体" w:hAnsi="Arial"/>
                <w:sz w:val="18"/>
                <w:lang w:eastAsia="ko-KR"/>
              </w:rPr>
              <w:t xml:space="preserve">OTE </w:t>
            </w:r>
            <w:r w:rsidRPr="00262EC3">
              <w:rPr>
                <w:rFonts w:ascii="Arial" w:eastAsia="宋体" w:hAnsi="Arial"/>
                <w:sz w:val="18"/>
              </w:rPr>
              <w:t>1:</w:t>
            </w:r>
            <w:r w:rsidRPr="00262EC3">
              <w:rPr>
                <w:rFonts w:ascii="Arial" w:eastAsia="宋体" w:hAnsi="Arial"/>
                <w:sz w:val="18"/>
              </w:rPr>
              <w:tab/>
              <w:t>DL Sub-carrier spacing is min{SCS</w:t>
            </w:r>
            <w:r w:rsidRPr="00262EC3">
              <w:rPr>
                <w:rFonts w:ascii="Arial" w:eastAsia="宋体" w:hAnsi="Arial"/>
                <w:sz w:val="18"/>
                <w:vertAlign w:val="subscript"/>
              </w:rPr>
              <w:t>SS</w:t>
            </w:r>
            <w:r w:rsidRPr="00262EC3">
              <w:rPr>
                <w:rFonts w:ascii="Arial" w:eastAsia="宋体" w:hAnsi="Arial"/>
                <w:sz w:val="18"/>
              </w:rPr>
              <w:t>, SCS</w:t>
            </w:r>
            <w:r w:rsidRPr="00262EC3">
              <w:rPr>
                <w:rFonts w:ascii="Arial" w:eastAsia="宋体" w:hAnsi="Arial"/>
                <w:sz w:val="18"/>
                <w:vertAlign w:val="subscript"/>
              </w:rPr>
              <w:t>DATA</w:t>
            </w:r>
            <w:r w:rsidRPr="00262EC3">
              <w:rPr>
                <w:rFonts w:ascii="Arial" w:eastAsia="宋体" w:hAnsi="Arial"/>
                <w:sz w:val="18"/>
              </w:rPr>
              <w:t>}.</w:t>
            </w:r>
          </w:p>
          <w:p w14:paraId="513C3A73" w14:textId="77777777" w:rsidR="00262EC3" w:rsidRPr="00262EC3" w:rsidRDefault="00262EC3" w:rsidP="00262EC3">
            <w:pPr>
              <w:keepNext/>
              <w:keepLines/>
              <w:spacing w:after="0"/>
              <w:ind w:left="851" w:hanging="851"/>
              <w:rPr>
                <w:rFonts w:ascii="Arial" w:eastAsia="宋体" w:hAnsi="Arial"/>
                <w:sz w:val="18"/>
                <w:lang w:eastAsia="zh-CN"/>
              </w:rPr>
            </w:pPr>
            <w:r w:rsidRPr="00262EC3">
              <w:rPr>
                <w:rFonts w:ascii="Arial" w:eastAsia="宋体" w:hAnsi="Arial"/>
                <w:sz w:val="18"/>
                <w:lang w:eastAsia="zh-CN"/>
              </w:rPr>
              <w:t>N</w:t>
            </w:r>
            <w:r w:rsidRPr="00262EC3">
              <w:rPr>
                <w:rFonts w:ascii="Arial" w:eastAsia="宋体" w:hAnsi="Arial"/>
                <w:sz w:val="18"/>
                <w:lang w:eastAsia="ko-KR"/>
              </w:rPr>
              <w:t xml:space="preserve">OTE </w:t>
            </w:r>
            <w:r w:rsidRPr="00262EC3">
              <w:rPr>
                <w:rFonts w:ascii="Arial" w:eastAsia="宋体" w:hAnsi="Arial"/>
                <w:sz w:val="18"/>
                <w:lang w:eastAsia="zh-CN"/>
              </w:rPr>
              <w:t>2:</w:t>
            </w:r>
            <w:r w:rsidRPr="00262EC3">
              <w:rPr>
                <w:rFonts w:ascii="Arial" w:eastAsia="宋体" w:hAnsi="Arial"/>
                <w:sz w:val="18"/>
              </w:rPr>
              <w:tab/>
              <w:t>Void</w:t>
            </w:r>
          </w:p>
        </w:tc>
      </w:tr>
    </w:tbl>
    <w:p w14:paraId="70B630CB" w14:textId="77777777" w:rsidR="00262EC3" w:rsidRPr="00262EC3" w:rsidRDefault="00262EC3" w:rsidP="00262EC3">
      <w:pPr>
        <w:rPr>
          <w:rFonts w:eastAsia="宋体"/>
          <w:lang w:eastAsia="zh-CN"/>
        </w:rPr>
      </w:pPr>
    </w:p>
    <w:p w14:paraId="187ACB9E" w14:textId="609A85A4" w:rsidR="00262EC3" w:rsidRPr="00262EC3" w:rsidDel="003D5E9E" w:rsidRDefault="00262EC3" w:rsidP="00262EC3">
      <w:pPr>
        <w:rPr>
          <w:del w:id="648" w:author="Chen, Delia (NSB - CN/Hangzhou)" w:date="2019-10-02T20:55:00Z"/>
          <w:rFonts w:eastAsia="宋体"/>
          <w:i/>
          <w:lang w:eastAsia="zh-CN"/>
        </w:rPr>
      </w:pPr>
      <w:del w:id="649" w:author="Chen, Delia (NSB - CN/Hangzhou)" w:date="2019-10-02T20:55:00Z">
        <w:r w:rsidRPr="00262EC3" w:rsidDel="003D5E9E">
          <w:rPr>
            <w:rFonts w:eastAsia="宋体"/>
            <w:i/>
            <w:lang w:eastAsia="zh-CN"/>
          </w:rPr>
          <w:delText>Editor Note: It is FFS the necessity of inter-band NE-DC synchronous requirement for MRTD.</w:delText>
        </w:r>
      </w:del>
    </w:p>
    <w:p w14:paraId="39E22738" w14:textId="77777777" w:rsidR="00262EC3" w:rsidRPr="00262EC3" w:rsidRDefault="00262EC3" w:rsidP="00262EC3">
      <w:pPr>
        <w:keepNext/>
        <w:keepLines/>
        <w:spacing w:before="360"/>
        <w:ind w:left="1134" w:hanging="1134"/>
        <w:outlineLvl w:val="2"/>
        <w:rPr>
          <w:rFonts w:ascii="Arial" w:eastAsia="宋体" w:hAnsi="Arial"/>
          <w:sz w:val="28"/>
          <w:lang w:eastAsia="ko-KR"/>
        </w:rPr>
      </w:pPr>
      <w:r w:rsidRPr="00262EC3">
        <w:rPr>
          <w:rFonts w:ascii="Arial" w:eastAsia="宋体" w:hAnsi="Arial"/>
          <w:sz w:val="28"/>
          <w:lang w:eastAsia="ko-KR"/>
        </w:rPr>
        <w:t>7.6.</w:t>
      </w:r>
      <w:r w:rsidRPr="00262EC3">
        <w:rPr>
          <w:rFonts w:ascii="Arial" w:eastAsia="Malgun Gothic" w:hAnsi="Arial"/>
          <w:sz w:val="28"/>
          <w:lang w:eastAsia="ko-KR"/>
        </w:rPr>
        <w:t>6</w:t>
      </w:r>
      <w:r w:rsidRPr="00262EC3">
        <w:rPr>
          <w:rFonts w:ascii="Arial" w:eastAsia="宋体" w:hAnsi="Arial"/>
          <w:sz w:val="28"/>
          <w:lang w:eastAsia="ko-KR"/>
        </w:rPr>
        <w:tab/>
        <w:t xml:space="preserve">Minimum Requirements for inter-band NR </w:t>
      </w:r>
      <w:r w:rsidRPr="00262EC3">
        <w:rPr>
          <w:rFonts w:ascii="Arial" w:eastAsia="Malgun Gothic" w:hAnsi="Arial"/>
          <w:sz w:val="28"/>
          <w:lang w:eastAsia="ko-KR"/>
        </w:rPr>
        <w:t>DC</w:t>
      </w:r>
    </w:p>
    <w:p w14:paraId="34075960" w14:textId="77777777" w:rsidR="00262EC3" w:rsidRPr="00262EC3" w:rsidRDefault="00262EC3" w:rsidP="00262EC3">
      <w:pPr>
        <w:rPr>
          <w:rFonts w:eastAsia="宋体"/>
        </w:rPr>
      </w:pPr>
      <w:r w:rsidRPr="00262EC3">
        <w:rPr>
          <w:rFonts w:eastAsia="宋体" w:cs="v4.2.0"/>
          <w:lang w:eastAsia="zh-CN"/>
        </w:rPr>
        <w:t>T</w:t>
      </w:r>
      <w:r w:rsidRPr="00262EC3">
        <w:rPr>
          <w:rFonts w:eastAsia="宋体" w:cs="v4.2.0"/>
        </w:rPr>
        <w:t xml:space="preserve">he UE shall be capable of handling at least a relative receive timing difference between </w:t>
      </w:r>
      <w:r w:rsidRPr="00262EC3">
        <w:rPr>
          <w:rFonts w:eastAsia="Malgun Gothic" w:cs="v4.2.0"/>
          <w:lang w:eastAsia="ko-KR"/>
        </w:rPr>
        <w:t>slot</w:t>
      </w:r>
      <w:r w:rsidRPr="00262EC3">
        <w:rPr>
          <w:rFonts w:eastAsia="宋体" w:cs="v4.2.0"/>
        </w:rPr>
        <w:t xml:space="preserve"> timing of signal from a cell belonging to the MC</w:t>
      </w:r>
      <w:bookmarkStart w:id="650" w:name="_GoBack"/>
      <w:bookmarkEnd w:id="650"/>
      <w:r w:rsidRPr="00262EC3">
        <w:rPr>
          <w:rFonts w:eastAsia="宋体" w:cs="v4.2.0"/>
        </w:rPr>
        <w:t>G and slot timing of signal from a cell belonging to the SCG at the UE receiver as shown in Table 7.6.</w:t>
      </w:r>
      <w:r w:rsidRPr="00262EC3">
        <w:rPr>
          <w:rFonts w:eastAsia="Malgun Gothic" w:cs="v4.2.0"/>
          <w:lang w:eastAsia="ko-KR"/>
        </w:rPr>
        <w:t>6</w:t>
      </w:r>
      <w:r w:rsidRPr="00262EC3">
        <w:rPr>
          <w:rFonts w:eastAsia="宋体" w:cs="v4.2.0"/>
        </w:rPr>
        <w:t>-</w:t>
      </w:r>
      <w:r w:rsidRPr="00262EC3">
        <w:rPr>
          <w:rFonts w:eastAsia="宋体" w:cs="v4.2.0"/>
          <w:lang w:eastAsia="zh-CN"/>
        </w:rPr>
        <w:t>1</w:t>
      </w:r>
      <w:r w:rsidRPr="00262EC3">
        <w:rPr>
          <w:rFonts w:eastAsia="宋体" w:cs="v4.2.0"/>
        </w:rPr>
        <w:t xml:space="preserve"> provided that the UE indicates that it is capable of synchronous NR </w:t>
      </w:r>
      <w:r w:rsidRPr="00262EC3">
        <w:rPr>
          <w:rFonts w:eastAsia="宋体" w:cs="v4.2.0"/>
          <w:lang w:eastAsia="zh-CN"/>
        </w:rPr>
        <w:t xml:space="preserve">DC </w:t>
      </w:r>
      <w:r w:rsidRPr="00262EC3">
        <w:rPr>
          <w:rFonts w:eastAsia="宋体" w:cs="v4.2.0"/>
        </w:rPr>
        <w:t>[16].</w:t>
      </w:r>
    </w:p>
    <w:p w14:paraId="18FC7D09" w14:textId="77777777" w:rsidR="00262EC3" w:rsidRPr="00262EC3" w:rsidRDefault="00262EC3" w:rsidP="00262EC3">
      <w:pPr>
        <w:keepNext/>
        <w:keepLines/>
        <w:spacing w:before="60"/>
        <w:jc w:val="center"/>
        <w:rPr>
          <w:rFonts w:ascii="Arial" w:eastAsia="Malgun Gothic" w:hAnsi="Arial"/>
          <w:b/>
          <w:lang w:eastAsia="ko-KR"/>
        </w:rPr>
      </w:pPr>
      <w:r w:rsidRPr="00262EC3">
        <w:rPr>
          <w:rFonts w:ascii="Arial" w:eastAsia="宋体" w:hAnsi="Arial"/>
          <w:b/>
        </w:rPr>
        <w:t>Table 7.6.</w:t>
      </w:r>
      <w:r w:rsidRPr="00262EC3">
        <w:rPr>
          <w:rFonts w:ascii="Arial" w:eastAsia="Malgun Gothic" w:hAnsi="Arial"/>
          <w:b/>
          <w:lang w:eastAsia="ko-KR"/>
        </w:rPr>
        <w:t>6</w:t>
      </w:r>
      <w:r w:rsidRPr="00262EC3">
        <w:rPr>
          <w:rFonts w:ascii="Arial" w:eastAsia="宋体" w:hAnsi="Arial"/>
          <w:b/>
        </w:rPr>
        <w:t xml:space="preserve">-1: Maximum receive timing difference requirement for inter-band synchronous </w:t>
      </w:r>
      <w:r w:rsidRPr="00262EC3">
        <w:rPr>
          <w:rFonts w:ascii="Arial" w:eastAsia="宋体" w:hAnsi="Arial" w:hint="eastAsia"/>
          <w:b/>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262EC3" w:rsidRPr="00262EC3" w14:paraId="44819436" w14:textId="77777777" w:rsidTr="00262EC3">
        <w:trPr>
          <w:jc w:val="center"/>
        </w:trPr>
        <w:tc>
          <w:tcPr>
            <w:tcW w:w="2251" w:type="dxa"/>
            <w:gridSpan w:val="2"/>
            <w:shd w:val="clear" w:color="auto" w:fill="auto"/>
          </w:tcPr>
          <w:p w14:paraId="29558ED9" w14:textId="77777777" w:rsidR="00262EC3" w:rsidRPr="00262EC3" w:rsidRDefault="00262EC3" w:rsidP="00262EC3">
            <w:pPr>
              <w:keepNext/>
              <w:keepLines/>
              <w:spacing w:after="0"/>
              <w:jc w:val="center"/>
              <w:rPr>
                <w:rFonts w:ascii="Arial" w:eastAsia="宋体" w:hAnsi="Arial"/>
                <w:b/>
                <w:sz w:val="18"/>
                <w:lang w:eastAsia="zh-CN"/>
              </w:rPr>
            </w:pPr>
            <w:r w:rsidRPr="00262EC3">
              <w:rPr>
                <w:rFonts w:ascii="Arial" w:eastAsia="宋体" w:hAnsi="Arial"/>
                <w:b/>
                <w:sz w:val="18"/>
                <w:lang w:eastAsia="zh-CN"/>
              </w:rPr>
              <w:t>Frequency Range</w:t>
            </w:r>
          </w:p>
        </w:tc>
        <w:tc>
          <w:tcPr>
            <w:tcW w:w="3003" w:type="dxa"/>
            <w:vMerge w:val="restart"/>
            <w:shd w:val="clear" w:color="auto" w:fill="auto"/>
          </w:tcPr>
          <w:p w14:paraId="5255E6BC" w14:textId="77777777" w:rsidR="00262EC3" w:rsidRPr="00262EC3" w:rsidRDefault="00262EC3" w:rsidP="00262EC3">
            <w:pPr>
              <w:keepNext/>
              <w:keepLines/>
              <w:spacing w:after="0"/>
              <w:jc w:val="center"/>
              <w:rPr>
                <w:rFonts w:ascii="Arial" w:eastAsia="宋体" w:hAnsi="Arial"/>
                <w:b/>
                <w:sz w:val="18"/>
              </w:rPr>
            </w:pPr>
            <w:r w:rsidRPr="00262EC3">
              <w:rPr>
                <w:rFonts w:ascii="Arial" w:eastAsia="宋体" w:hAnsi="Arial"/>
                <w:b/>
                <w:sz w:val="18"/>
              </w:rPr>
              <w:t xml:space="preserve">Maximum receive timing difference (µs) </w:t>
            </w:r>
          </w:p>
        </w:tc>
      </w:tr>
      <w:tr w:rsidR="00262EC3" w:rsidRPr="00262EC3" w14:paraId="15392BB8" w14:textId="77777777" w:rsidTr="00262EC3">
        <w:trPr>
          <w:jc w:val="center"/>
        </w:trPr>
        <w:tc>
          <w:tcPr>
            <w:tcW w:w="1125" w:type="dxa"/>
            <w:shd w:val="clear" w:color="auto" w:fill="auto"/>
          </w:tcPr>
          <w:p w14:paraId="3A1FB442" w14:textId="77777777" w:rsidR="00262EC3" w:rsidRPr="00262EC3" w:rsidRDefault="00262EC3" w:rsidP="00262EC3">
            <w:pPr>
              <w:keepNext/>
              <w:keepLines/>
              <w:spacing w:after="0"/>
              <w:jc w:val="center"/>
              <w:rPr>
                <w:rFonts w:ascii="Arial" w:eastAsia="宋体" w:hAnsi="Arial"/>
                <w:sz w:val="18"/>
                <w:lang w:eastAsia="zh-CN"/>
              </w:rPr>
            </w:pPr>
            <w:r w:rsidRPr="00262EC3">
              <w:rPr>
                <w:rFonts w:ascii="Arial" w:eastAsia="宋体" w:hAnsi="Arial"/>
                <w:sz w:val="18"/>
                <w:lang w:eastAsia="zh-CN"/>
              </w:rPr>
              <w:t>Cell in MCG</w:t>
            </w:r>
          </w:p>
        </w:tc>
        <w:tc>
          <w:tcPr>
            <w:tcW w:w="1126" w:type="dxa"/>
            <w:shd w:val="clear" w:color="auto" w:fill="auto"/>
          </w:tcPr>
          <w:p w14:paraId="6D531D3E" w14:textId="77777777" w:rsidR="00262EC3" w:rsidRPr="00262EC3" w:rsidRDefault="00262EC3" w:rsidP="00262EC3">
            <w:pPr>
              <w:keepNext/>
              <w:keepLines/>
              <w:spacing w:after="0"/>
              <w:jc w:val="center"/>
              <w:rPr>
                <w:rFonts w:ascii="Arial" w:eastAsia="宋体" w:hAnsi="Arial"/>
                <w:sz w:val="18"/>
                <w:lang w:eastAsia="zh-CN"/>
              </w:rPr>
            </w:pPr>
            <w:r w:rsidRPr="00262EC3">
              <w:rPr>
                <w:rFonts w:ascii="Arial" w:eastAsia="宋体" w:hAnsi="Arial"/>
                <w:sz w:val="18"/>
                <w:lang w:eastAsia="zh-CN"/>
              </w:rPr>
              <w:t>Cell in SCG</w:t>
            </w:r>
          </w:p>
        </w:tc>
        <w:tc>
          <w:tcPr>
            <w:tcW w:w="3003" w:type="dxa"/>
            <w:vMerge/>
            <w:shd w:val="clear" w:color="auto" w:fill="auto"/>
          </w:tcPr>
          <w:p w14:paraId="2895C87D" w14:textId="77777777" w:rsidR="00262EC3" w:rsidRPr="00262EC3" w:rsidRDefault="00262EC3" w:rsidP="00262EC3">
            <w:pPr>
              <w:keepNext/>
              <w:keepLines/>
              <w:spacing w:after="0"/>
              <w:jc w:val="center"/>
              <w:rPr>
                <w:rFonts w:ascii="Arial" w:eastAsia="宋体" w:hAnsi="Arial"/>
                <w:sz w:val="18"/>
                <w:lang w:eastAsia="zh-CN"/>
              </w:rPr>
            </w:pPr>
          </w:p>
        </w:tc>
      </w:tr>
      <w:tr w:rsidR="00262EC3" w:rsidRPr="00262EC3" w14:paraId="34AF339B" w14:textId="77777777" w:rsidTr="00262EC3">
        <w:trPr>
          <w:jc w:val="center"/>
        </w:trPr>
        <w:tc>
          <w:tcPr>
            <w:tcW w:w="1125" w:type="dxa"/>
            <w:shd w:val="clear" w:color="auto" w:fill="auto"/>
          </w:tcPr>
          <w:p w14:paraId="4D4EF02F" w14:textId="77777777" w:rsidR="00262EC3" w:rsidRPr="00262EC3" w:rsidRDefault="00262EC3" w:rsidP="00262EC3">
            <w:pPr>
              <w:keepNext/>
              <w:keepLines/>
              <w:spacing w:after="0"/>
              <w:jc w:val="center"/>
              <w:rPr>
                <w:rFonts w:ascii="Arial" w:eastAsia="宋体" w:hAnsi="Arial"/>
                <w:sz w:val="18"/>
                <w:lang w:eastAsia="zh-CN"/>
              </w:rPr>
            </w:pPr>
            <w:r w:rsidRPr="00262EC3">
              <w:rPr>
                <w:rFonts w:ascii="Arial" w:eastAsia="宋体" w:hAnsi="Arial"/>
                <w:sz w:val="18"/>
                <w:lang w:eastAsia="zh-CN"/>
              </w:rPr>
              <w:t>FR1</w:t>
            </w:r>
          </w:p>
        </w:tc>
        <w:tc>
          <w:tcPr>
            <w:tcW w:w="1126" w:type="dxa"/>
            <w:shd w:val="clear" w:color="auto" w:fill="auto"/>
          </w:tcPr>
          <w:p w14:paraId="686119B5" w14:textId="77777777" w:rsidR="00262EC3" w:rsidRPr="00262EC3" w:rsidRDefault="00262EC3" w:rsidP="00262EC3">
            <w:pPr>
              <w:keepNext/>
              <w:keepLines/>
              <w:spacing w:after="0"/>
              <w:jc w:val="center"/>
              <w:rPr>
                <w:rFonts w:ascii="Arial" w:eastAsia="宋体" w:hAnsi="Arial"/>
                <w:sz w:val="18"/>
                <w:lang w:eastAsia="zh-CN"/>
              </w:rPr>
            </w:pPr>
            <w:r w:rsidRPr="00262EC3">
              <w:rPr>
                <w:rFonts w:ascii="Arial" w:eastAsia="宋体" w:hAnsi="Arial"/>
                <w:sz w:val="18"/>
                <w:lang w:eastAsia="zh-CN"/>
              </w:rPr>
              <w:t>FR2</w:t>
            </w:r>
          </w:p>
        </w:tc>
        <w:tc>
          <w:tcPr>
            <w:tcW w:w="3003" w:type="dxa"/>
            <w:shd w:val="clear" w:color="auto" w:fill="auto"/>
          </w:tcPr>
          <w:p w14:paraId="70241E66" w14:textId="77777777" w:rsidR="00262EC3" w:rsidRPr="00262EC3" w:rsidRDefault="00262EC3" w:rsidP="00262EC3">
            <w:pPr>
              <w:keepNext/>
              <w:keepLines/>
              <w:spacing w:after="0"/>
              <w:jc w:val="center"/>
              <w:rPr>
                <w:rFonts w:ascii="Arial" w:eastAsia="宋体" w:hAnsi="Arial"/>
                <w:sz w:val="18"/>
                <w:lang w:eastAsia="zh-CN"/>
              </w:rPr>
            </w:pPr>
            <w:r w:rsidRPr="00262EC3">
              <w:rPr>
                <w:rFonts w:ascii="Arial" w:eastAsia="宋体" w:hAnsi="Arial"/>
                <w:sz w:val="18"/>
                <w:lang w:eastAsia="zh-CN"/>
              </w:rPr>
              <w:t>33</w:t>
            </w:r>
          </w:p>
        </w:tc>
      </w:tr>
    </w:tbl>
    <w:p w14:paraId="405B8139" w14:textId="77777777" w:rsidR="00262EC3" w:rsidRPr="00262EC3" w:rsidRDefault="00262EC3" w:rsidP="00262EC3">
      <w:pPr>
        <w:rPr>
          <w:rFonts w:eastAsia="Malgun Gothic"/>
          <w:lang w:eastAsia="ko-KR"/>
        </w:rPr>
      </w:pPr>
    </w:p>
    <w:bookmarkEnd w:id="7"/>
    <w:bookmarkEnd w:id="8"/>
    <w:p w14:paraId="597155E2" w14:textId="77777777" w:rsidR="000954DF" w:rsidRPr="005E34C8" w:rsidRDefault="000954DF" w:rsidP="000954DF">
      <w:pPr>
        <w:jc w:val="center"/>
        <w:rPr>
          <w:rFonts w:eastAsia="宋体"/>
          <w:b/>
          <w:color w:val="FF0000"/>
          <w:sz w:val="36"/>
          <w:szCs w:val="24"/>
        </w:rPr>
      </w:pPr>
      <w:r w:rsidRPr="005E34C8">
        <w:rPr>
          <w:rFonts w:eastAsia="宋体"/>
          <w:b/>
          <w:color w:val="FF0000"/>
          <w:sz w:val="36"/>
          <w:szCs w:val="24"/>
        </w:rPr>
        <w:t>&lt;&lt;End of change 1&gt;&gt;</w:t>
      </w:r>
    </w:p>
    <w:p w14:paraId="6C5E8BE9" w14:textId="77777777" w:rsidR="00F27DB5" w:rsidRPr="00F27DB5" w:rsidRDefault="00F27DB5" w:rsidP="00F27DB5">
      <w:pPr>
        <w:rPr>
          <w:rFonts w:eastAsia="宋体"/>
        </w:rPr>
      </w:pPr>
    </w:p>
    <w:sectPr w:rsidR="00F27DB5" w:rsidRPr="00F27DB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717A4" w14:textId="77777777" w:rsidR="00793F3D" w:rsidRDefault="00793F3D">
      <w:r>
        <w:separator/>
      </w:r>
    </w:p>
  </w:endnote>
  <w:endnote w:type="continuationSeparator" w:id="0">
    <w:p w14:paraId="560E7F62" w14:textId="77777777" w:rsidR="00793F3D" w:rsidRDefault="00793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D5389" w14:textId="77777777" w:rsidR="00940098" w:rsidRDefault="009400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452E7" w14:textId="77777777" w:rsidR="00940098" w:rsidRDefault="009400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CB3E4" w14:textId="77777777" w:rsidR="00940098" w:rsidRDefault="00940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BE5738" w14:textId="77777777" w:rsidR="00793F3D" w:rsidRDefault="00793F3D">
      <w:r>
        <w:separator/>
      </w:r>
    </w:p>
  </w:footnote>
  <w:footnote w:type="continuationSeparator" w:id="0">
    <w:p w14:paraId="6E3CC24C" w14:textId="77777777" w:rsidR="00793F3D" w:rsidRDefault="00793F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BCFAA" w14:textId="77777777" w:rsidR="00940098" w:rsidRDefault="009400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5E256" w14:textId="77777777" w:rsidR="00940098" w:rsidRDefault="009400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B547F" w14:textId="77777777" w:rsidR="00940098" w:rsidRDefault="0094009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28BC0" w14:textId="77777777" w:rsidR="00940098" w:rsidRDefault="0094009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245D9" w14:textId="77777777" w:rsidR="00940098" w:rsidRDefault="0094009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C87AA" w14:textId="77777777" w:rsidR="00940098" w:rsidRDefault="009400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ctiveWritingStyle w:appName="MSWord" w:lang="da-DK"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8C"/>
    <w:rsid w:val="00022E4A"/>
    <w:rsid w:val="0004060C"/>
    <w:rsid w:val="000460F7"/>
    <w:rsid w:val="00064BC5"/>
    <w:rsid w:val="00066A0C"/>
    <w:rsid w:val="00067E36"/>
    <w:rsid w:val="00075549"/>
    <w:rsid w:val="00081F3F"/>
    <w:rsid w:val="000954DF"/>
    <w:rsid w:val="000A6394"/>
    <w:rsid w:val="000B657D"/>
    <w:rsid w:val="000B7FED"/>
    <w:rsid w:val="000C038A"/>
    <w:rsid w:val="000C6598"/>
    <w:rsid w:val="000E0973"/>
    <w:rsid w:val="000E7B77"/>
    <w:rsid w:val="0010778F"/>
    <w:rsid w:val="00107F25"/>
    <w:rsid w:val="0012186C"/>
    <w:rsid w:val="00145D43"/>
    <w:rsid w:val="00165BFE"/>
    <w:rsid w:val="001721B0"/>
    <w:rsid w:val="00192C46"/>
    <w:rsid w:val="001A08B3"/>
    <w:rsid w:val="001A7B60"/>
    <w:rsid w:val="001B52F0"/>
    <w:rsid w:val="001B7A65"/>
    <w:rsid w:val="001D4281"/>
    <w:rsid w:val="001D76B0"/>
    <w:rsid w:val="001E1D18"/>
    <w:rsid w:val="001E33EB"/>
    <w:rsid w:val="001E41F3"/>
    <w:rsid w:val="001E4356"/>
    <w:rsid w:val="00216699"/>
    <w:rsid w:val="00217D5F"/>
    <w:rsid w:val="002236BB"/>
    <w:rsid w:val="00240477"/>
    <w:rsid w:val="002419CD"/>
    <w:rsid w:val="00244FE3"/>
    <w:rsid w:val="00254B47"/>
    <w:rsid w:val="0026004D"/>
    <w:rsid w:val="00262EC3"/>
    <w:rsid w:val="002640DD"/>
    <w:rsid w:val="00270D0F"/>
    <w:rsid w:val="0027152B"/>
    <w:rsid w:val="00275D12"/>
    <w:rsid w:val="002828BF"/>
    <w:rsid w:val="00284FEB"/>
    <w:rsid w:val="002860C4"/>
    <w:rsid w:val="00287965"/>
    <w:rsid w:val="00296053"/>
    <w:rsid w:val="002A300F"/>
    <w:rsid w:val="002B363E"/>
    <w:rsid w:val="002B5741"/>
    <w:rsid w:val="002F452E"/>
    <w:rsid w:val="00301312"/>
    <w:rsid w:val="00305409"/>
    <w:rsid w:val="00313D85"/>
    <w:rsid w:val="00343954"/>
    <w:rsid w:val="003609EF"/>
    <w:rsid w:val="0036231A"/>
    <w:rsid w:val="003626F3"/>
    <w:rsid w:val="00370143"/>
    <w:rsid w:val="00372F31"/>
    <w:rsid w:val="00374DD4"/>
    <w:rsid w:val="00382C6D"/>
    <w:rsid w:val="003A3B10"/>
    <w:rsid w:val="003B3F0F"/>
    <w:rsid w:val="003D5E9E"/>
    <w:rsid w:val="003E0517"/>
    <w:rsid w:val="003E1A36"/>
    <w:rsid w:val="00400193"/>
    <w:rsid w:val="00410371"/>
    <w:rsid w:val="004103A8"/>
    <w:rsid w:val="004242F1"/>
    <w:rsid w:val="00431FE3"/>
    <w:rsid w:val="004376E8"/>
    <w:rsid w:val="00453AC1"/>
    <w:rsid w:val="0046132E"/>
    <w:rsid w:val="00467ACB"/>
    <w:rsid w:val="00473E6D"/>
    <w:rsid w:val="0048461F"/>
    <w:rsid w:val="00484824"/>
    <w:rsid w:val="004918AC"/>
    <w:rsid w:val="00495547"/>
    <w:rsid w:val="004B4762"/>
    <w:rsid w:val="004B516E"/>
    <w:rsid w:val="004B75B7"/>
    <w:rsid w:val="004D4186"/>
    <w:rsid w:val="004D64E6"/>
    <w:rsid w:val="004E2C7E"/>
    <w:rsid w:val="005153C2"/>
    <w:rsid w:val="0051580D"/>
    <w:rsid w:val="0052361A"/>
    <w:rsid w:val="00533D02"/>
    <w:rsid w:val="00547111"/>
    <w:rsid w:val="00575AB6"/>
    <w:rsid w:val="00592D74"/>
    <w:rsid w:val="00594F36"/>
    <w:rsid w:val="005B02AA"/>
    <w:rsid w:val="005C4774"/>
    <w:rsid w:val="005E2C44"/>
    <w:rsid w:val="005E34C8"/>
    <w:rsid w:val="00607B95"/>
    <w:rsid w:val="00611383"/>
    <w:rsid w:val="00613212"/>
    <w:rsid w:val="00621188"/>
    <w:rsid w:val="00622D99"/>
    <w:rsid w:val="006257ED"/>
    <w:rsid w:val="006261D9"/>
    <w:rsid w:val="006309ED"/>
    <w:rsid w:val="00640502"/>
    <w:rsid w:val="00640F99"/>
    <w:rsid w:val="006537AB"/>
    <w:rsid w:val="006538C3"/>
    <w:rsid w:val="00660C5D"/>
    <w:rsid w:val="0066207A"/>
    <w:rsid w:val="00695808"/>
    <w:rsid w:val="00696506"/>
    <w:rsid w:val="006A01C3"/>
    <w:rsid w:val="006A0E62"/>
    <w:rsid w:val="006B1CFC"/>
    <w:rsid w:val="006B46FB"/>
    <w:rsid w:val="006C097F"/>
    <w:rsid w:val="006C2496"/>
    <w:rsid w:val="006D0BB2"/>
    <w:rsid w:val="006E21FB"/>
    <w:rsid w:val="006E22B9"/>
    <w:rsid w:val="006F3647"/>
    <w:rsid w:val="00724FC7"/>
    <w:rsid w:val="00727E6A"/>
    <w:rsid w:val="00743C9A"/>
    <w:rsid w:val="007541A8"/>
    <w:rsid w:val="00785113"/>
    <w:rsid w:val="00792342"/>
    <w:rsid w:val="00793F3D"/>
    <w:rsid w:val="007977A8"/>
    <w:rsid w:val="007A1D8C"/>
    <w:rsid w:val="007B512A"/>
    <w:rsid w:val="007C2097"/>
    <w:rsid w:val="007C5C9F"/>
    <w:rsid w:val="007D200F"/>
    <w:rsid w:val="007D6A07"/>
    <w:rsid w:val="007F7259"/>
    <w:rsid w:val="008040A8"/>
    <w:rsid w:val="008279FA"/>
    <w:rsid w:val="008310B4"/>
    <w:rsid w:val="00845B13"/>
    <w:rsid w:val="008626E7"/>
    <w:rsid w:val="00870EE7"/>
    <w:rsid w:val="008811B9"/>
    <w:rsid w:val="008A45A6"/>
    <w:rsid w:val="008A7F1D"/>
    <w:rsid w:val="008C7279"/>
    <w:rsid w:val="008E390A"/>
    <w:rsid w:val="008F2611"/>
    <w:rsid w:val="008F686C"/>
    <w:rsid w:val="0090637B"/>
    <w:rsid w:val="009148DE"/>
    <w:rsid w:val="00922964"/>
    <w:rsid w:val="00936849"/>
    <w:rsid w:val="00940098"/>
    <w:rsid w:val="009412CC"/>
    <w:rsid w:val="009460BF"/>
    <w:rsid w:val="009647AE"/>
    <w:rsid w:val="009777D9"/>
    <w:rsid w:val="00977857"/>
    <w:rsid w:val="00991B88"/>
    <w:rsid w:val="009939F8"/>
    <w:rsid w:val="009A5753"/>
    <w:rsid w:val="009A579D"/>
    <w:rsid w:val="009D4BE3"/>
    <w:rsid w:val="009D63BE"/>
    <w:rsid w:val="009E0A91"/>
    <w:rsid w:val="009E3297"/>
    <w:rsid w:val="009E47CC"/>
    <w:rsid w:val="009F6828"/>
    <w:rsid w:val="009F734F"/>
    <w:rsid w:val="00A068A6"/>
    <w:rsid w:val="00A246B6"/>
    <w:rsid w:val="00A24782"/>
    <w:rsid w:val="00A421F1"/>
    <w:rsid w:val="00A47E70"/>
    <w:rsid w:val="00A50CF0"/>
    <w:rsid w:val="00A74A3D"/>
    <w:rsid w:val="00A7671C"/>
    <w:rsid w:val="00AA2CBC"/>
    <w:rsid w:val="00AC5820"/>
    <w:rsid w:val="00AD1CD8"/>
    <w:rsid w:val="00AE096C"/>
    <w:rsid w:val="00AF2D96"/>
    <w:rsid w:val="00AF498A"/>
    <w:rsid w:val="00B10577"/>
    <w:rsid w:val="00B16413"/>
    <w:rsid w:val="00B2074B"/>
    <w:rsid w:val="00B25799"/>
    <w:rsid w:val="00B258BB"/>
    <w:rsid w:val="00B53D29"/>
    <w:rsid w:val="00B67B97"/>
    <w:rsid w:val="00B87BC8"/>
    <w:rsid w:val="00B93443"/>
    <w:rsid w:val="00B968C8"/>
    <w:rsid w:val="00BA3EC5"/>
    <w:rsid w:val="00BA51D9"/>
    <w:rsid w:val="00BB5DFC"/>
    <w:rsid w:val="00BC0807"/>
    <w:rsid w:val="00BC680E"/>
    <w:rsid w:val="00BD2440"/>
    <w:rsid w:val="00BD279D"/>
    <w:rsid w:val="00BD6BB8"/>
    <w:rsid w:val="00BE7FAC"/>
    <w:rsid w:val="00BF67A6"/>
    <w:rsid w:val="00C3555C"/>
    <w:rsid w:val="00C66BA2"/>
    <w:rsid w:val="00C66F2D"/>
    <w:rsid w:val="00C8503A"/>
    <w:rsid w:val="00C95985"/>
    <w:rsid w:val="00C9674F"/>
    <w:rsid w:val="00CC5026"/>
    <w:rsid w:val="00CC68D0"/>
    <w:rsid w:val="00CF40BE"/>
    <w:rsid w:val="00D03F9A"/>
    <w:rsid w:val="00D06D51"/>
    <w:rsid w:val="00D24991"/>
    <w:rsid w:val="00D271BA"/>
    <w:rsid w:val="00D50255"/>
    <w:rsid w:val="00D9058A"/>
    <w:rsid w:val="00D909A2"/>
    <w:rsid w:val="00DB16D6"/>
    <w:rsid w:val="00DB233A"/>
    <w:rsid w:val="00DC1218"/>
    <w:rsid w:val="00DE34CF"/>
    <w:rsid w:val="00E137A9"/>
    <w:rsid w:val="00E13F3D"/>
    <w:rsid w:val="00E25088"/>
    <w:rsid w:val="00E31F27"/>
    <w:rsid w:val="00E32E58"/>
    <w:rsid w:val="00E34898"/>
    <w:rsid w:val="00E37A6C"/>
    <w:rsid w:val="00E46B5D"/>
    <w:rsid w:val="00E75F0E"/>
    <w:rsid w:val="00EA7F94"/>
    <w:rsid w:val="00EB09B7"/>
    <w:rsid w:val="00EE7D7C"/>
    <w:rsid w:val="00EF0357"/>
    <w:rsid w:val="00EF2E19"/>
    <w:rsid w:val="00F1114A"/>
    <w:rsid w:val="00F13A5A"/>
    <w:rsid w:val="00F13D11"/>
    <w:rsid w:val="00F20156"/>
    <w:rsid w:val="00F25D98"/>
    <w:rsid w:val="00F27DB5"/>
    <w:rsid w:val="00F300FB"/>
    <w:rsid w:val="00F32AB7"/>
    <w:rsid w:val="00F53BB4"/>
    <w:rsid w:val="00F61B9B"/>
    <w:rsid w:val="00F72A63"/>
    <w:rsid w:val="00F841D4"/>
    <w:rsid w:val="00FA1AE7"/>
    <w:rsid w:val="00FB6386"/>
    <w:rsid w:val="00FF01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62A6C5"/>
  <w15:docId w15:val="{525C749D-B8C0-4EC7-B405-A0AD85D00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aliases w:val="- Bullets,목록 단락,?? ??,?????,????,リスト段落,清單段落1,Lista1"/>
    <w:basedOn w:val="Normal"/>
    <w:link w:val="ListParagraphChar"/>
    <w:uiPriority w:val="34"/>
    <w:qFormat/>
    <w:rsid w:val="002419CD"/>
    <w:pPr>
      <w:ind w:left="720"/>
      <w:contextualSpacing/>
    </w:pPr>
  </w:style>
  <w:style w:type="character" w:customStyle="1" w:styleId="B1Char">
    <w:name w:val="B1 Char"/>
    <w:link w:val="B10"/>
    <w:rsid w:val="002F452E"/>
    <w:rPr>
      <w:rFonts w:ascii="Times New Roman" w:hAnsi="Times New Roman"/>
      <w:lang w:val="en-GB" w:eastAsia="en-US"/>
    </w:rPr>
  </w:style>
  <w:style w:type="character" w:customStyle="1" w:styleId="NOChar">
    <w:name w:val="NO Char"/>
    <w:link w:val="NO"/>
    <w:rsid w:val="00453AC1"/>
    <w:rPr>
      <w:rFonts w:ascii="Times New Roman" w:hAnsi="Times New Roman"/>
      <w:lang w:val="en-GB" w:eastAsia="en-US"/>
    </w:rPr>
  </w:style>
  <w:style w:type="character" w:customStyle="1" w:styleId="TANChar">
    <w:name w:val="TAN Char"/>
    <w:link w:val="TAN"/>
    <w:rsid w:val="00453AC1"/>
    <w:rPr>
      <w:rFonts w:ascii="Arial" w:hAnsi="Arial"/>
      <w:sz w:val="18"/>
      <w:lang w:val="en-GB" w:eastAsia="en-US"/>
    </w:rPr>
  </w:style>
  <w:style w:type="character" w:customStyle="1" w:styleId="B2Char">
    <w:name w:val="B2 Char"/>
    <w:link w:val="B2"/>
    <w:rsid w:val="00453AC1"/>
    <w:rPr>
      <w:rFonts w:ascii="Times New Roman" w:hAnsi="Times New Roman"/>
      <w:lang w:val="en-GB" w:eastAsia="en-US"/>
    </w:rPr>
  </w:style>
  <w:style w:type="numbering" w:customStyle="1" w:styleId="NoList1">
    <w:name w:val="No List1"/>
    <w:next w:val="NoList"/>
    <w:uiPriority w:val="99"/>
    <w:semiHidden/>
    <w:unhideWhenUsed/>
    <w:rsid w:val="0097785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7785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7785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7785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7785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77857"/>
    <w:rPr>
      <w:rFonts w:ascii="Arial" w:hAnsi="Arial"/>
      <w:sz w:val="22"/>
      <w:lang w:val="en-GB" w:eastAsia="en-US"/>
    </w:rPr>
  </w:style>
  <w:style w:type="character" w:customStyle="1" w:styleId="H6Char">
    <w:name w:val="H6 Char"/>
    <w:link w:val="H6"/>
    <w:rsid w:val="00977857"/>
    <w:rPr>
      <w:rFonts w:ascii="Arial" w:hAnsi="Arial"/>
      <w:lang w:val="en-GB" w:eastAsia="en-US"/>
    </w:rPr>
  </w:style>
  <w:style w:type="character" w:customStyle="1" w:styleId="Heading8Char">
    <w:name w:val="Heading 8 Char"/>
    <w:link w:val="Heading8"/>
    <w:rsid w:val="0097785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77857"/>
    <w:rPr>
      <w:rFonts w:ascii="Arial" w:hAnsi="Arial"/>
      <w:b/>
      <w:noProof/>
      <w:sz w:val="18"/>
      <w:lang w:val="en-GB" w:eastAsia="en-US"/>
    </w:rPr>
  </w:style>
  <w:style w:type="character" w:customStyle="1" w:styleId="FooterChar">
    <w:name w:val="Footer Char"/>
    <w:link w:val="Footer"/>
    <w:rsid w:val="00977857"/>
    <w:rPr>
      <w:rFonts w:ascii="Arial" w:hAnsi="Arial"/>
      <w:b/>
      <w:i/>
      <w:noProof/>
      <w:sz w:val="18"/>
      <w:lang w:val="en-GB" w:eastAsia="en-US"/>
    </w:rPr>
  </w:style>
  <w:style w:type="character" w:customStyle="1" w:styleId="TALCar">
    <w:name w:val="TAL Car"/>
    <w:link w:val="TAL"/>
    <w:qFormat/>
    <w:rsid w:val="00977857"/>
    <w:rPr>
      <w:rFonts w:ascii="Arial" w:hAnsi="Arial"/>
      <w:sz w:val="18"/>
      <w:lang w:val="en-GB" w:eastAsia="en-US"/>
    </w:rPr>
  </w:style>
  <w:style w:type="character" w:customStyle="1" w:styleId="TACChar">
    <w:name w:val="TAC Char"/>
    <w:link w:val="TAC"/>
    <w:qFormat/>
    <w:rsid w:val="00977857"/>
    <w:rPr>
      <w:rFonts w:ascii="Arial" w:hAnsi="Arial"/>
      <w:sz w:val="18"/>
      <w:lang w:val="en-GB" w:eastAsia="en-US"/>
    </w:rPr>
  </w:style>
  <w:style w:type="character" w:customStyle="1" w:styleId="TAHCar">
    <w:name w:val="TAH Car"/>
    <w:link w:val="TAH"/>
    <w:qFormat/>
    <w:rsid w:val="00977857"/>
    <w:rPr>
      <w:rFonts w:ascii="Arial" w:hAnsi="Arial"/>
      <w:b/>
      <w:sz w:val="18"/>
      <w:lang w:val="en-GB" w:eastAsia="en-US"/>
    </w:rPr>
  </w:style>
  <w:style w:type="character" w:customStyle="1" w:styleId="EXChar">
    <w:name w:val="EX Char"/>
    <w:link w:val="EX"/>
    <w:rsid w:val="00977857"/>
    <w:rPr>
      <w:rFonts w:ascii="Times New Roman" w:hAnsi="Times New Roman"/>
      <w:lang w:val="en-GB" w:eastAsia="en-US"/>
    </w:rPr>
  </w:style>
  <w:style w:type="character" w:customStyle="1" w:styleId="THChar">
    <w:name w:val="TH Char"/>
    <w:link w:val="TH"/>
    <w:qFormat/>
    <w:rsid w:val="00977857"/>
    <w:rPr>
      <w:rFonts w:ascii="Arial" w:hAnsi="Arial"/>
      <w:b/>
      <w:lang w:val="en-GB" w:eastAsia="en-US"/>
    </w:rPr>
  </w:style>
  <w:style w:type="character" w:customStyle="1" w:styleId="TFChar">
    <w:name w:val="TF Char"/>
    <w:link w:val="TF"/>
    <w:rsid w:val="00977857"/>
    <w:rPr>
      <w:rFonts w:ascii="Arial" w:hAnsi="Arial"/>
      <w:b/>
      <w:lang w:val="en-GB" w:eastAsia="en-US"/>
    </w:rPr>
  </w:style>
  <w:style w:type="character" w:customStyle="1" w:styleId="B4Char">
    <w:name w:val="B4 Char"/>
    <w:link w:val="B4"/>
    <w:rsid w:val="00977857"/>
    <w:rPr>
      <w:rFonts w:ascii="Times New Roman" w:hAnsi="Times New Roman"/>
      <w:lang w:val="en-GB" w:eastAsia="en-US"/>
    </w:rPr>
  </w:style>
  <w:style w:type="paragraph" w:customStyle="1" w:styleId="TAJ">
    <w:name w:val="TAJ"/>
    <w:basedOn w:val="TH"/>
    <w:rsid w:val="00977857"/>
    <w:rPr>
      <w:rFonts w:eastAsia="宋体"/>
    </w:rPr>
  </w:style>
  <w:style w:type="paragraph" w:customStyle="1" w:styleId="Guidance">
    <w:name w:val="Guidance"/>
    <w:basedOn w:val="Normal"/>
    <w:rsid w:val="00977857"/>
    <w:rPr>
      <w:rFonts w:eastAsia="宋体"/>
      <w:i/>
      <w:color w:val="0000FF"/>
    </w:rPr>
  </w:style>
  <w:style w:type="character" w:customStyle="1" w:styleId="DocumentMapChar">
    <w:name w:val="Document Map Char"/>
    <w:link w:val="DocumentMap"/>
    <w:rsid w:val="0097785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77857"/>
    <w:rPr>
      <w:rFonts w:ascii="Times New Roman" w:hAnsi="Times New Roman"/>
      <w:sz w:val="16"/>
      <w:lang w:val="en-GB" w:eastAsia="en-US"/>
    </w:rPr>
  </w:style>
  <w:style w:type="character" w:customStyle="1" w:styleId="ListChar">
    <w:name w:val="List Char"/>
    <w:link w:val="List"/>
    <w:rsid w:val="00977857"/>
    <w:rPr>
      <w:rFonts w:ascii="Times New Roman" w:hAnsi="Times New Roman"/>
      <w:lang w:val="en-GB" w:eastAsia="en-US"/>
    </w:rPr>
  </w:style>
  <w:style w:type="character" w:customStyle="1" w:styleId="ListBulletChar">
    <w:name w:val="List Bullet Char"/>
    <w:link w:val="ListBullet"/>
    <w:rsid w:val="00977857"/>
    <w:rPr>
      <w:rFonts w:ascii="Times New Roman" w:hAnsi="Times New Roman"/>
      <w:lang w:val="en-GB" w:eastAsia="en-US"/>
    </w:rPr>
  </w:style>
  <w:style w:type="character" w:customStyle="1" w:styleId="ListBullet2Char">
    <w:name w:val="List Bullet 2 Char"/>
    <w:link w:val="ListBullet2"/>
    <w:rsid w:val="00977857"/>
    <w:rPr>
      <w:rFonts w:ascii="Times New Roman" w:hAnsi="Times New Roman"/>
      <w:lang w:val="en-GB" w:eastAsia="en-US"/>
    </w:rPr>
  </w:style>
  <w:style w:type="character" w:customStyle="1" w:styleId="ListBullet3Char">
    <w:name w:val="List Bullet 3 Char"/>
    <w:link w:val="ListBullet3"/>
    <w:rsid w:val="00977857"/>
    <w:rPr>
      <w:rFonts w:ascii="Times New Roman" w:hAnsi="Times New Roman"/>
      <w:lang w:val="en-GB" w:eastAsia="en-US"/>
    </w:rPr>
  </w:style>
  <w:style w:type="character" w:customStyle="1" w:styleId="List2Char">
    <w:name w:val="List 2 Char"/>
    <w:link w:val="List2"/>
    <w:rsid w:val="00977857"/>
    <w:rPr>
      <w:rFonts w:ascii="Times New Roman" w:hAnsi="Times New Roman"/>
      <w:lang w:val="en-GB" w:eastAsia="en-US"/>
    </w:rPr>
  </w:style>
  <w:style w:type="paragraph" w:styleId="IndexHeading">
    <w:name w:val="index heading"/>
    <w:basedOn w:val="Normal"/>
    <w:next w:val="Normal"/>
    <w:rsid w:val="00977857"/>
    <w:pPr>
      <w:pBdr>
        <w:top w:val="single" w:sz="12" w:space="0" w:color="auto"/>
      </w:pBdr>
      <w:spacing w:before="360" w:after="240"/>
    </w:pPr>
    <w:rPr>
      <w:rFonts w:eastAsia="MS Mincho"/>
      <w:b/>
      <w:i/>
      <w:sz w:val="26"/>
    </w:rPr>
  </w:style>
  <w:style w:type="paragraph" w:customStyle="1" w:styleId="TabList">
    <w:name w:val="TabList"/>
    <w:basedOn w:val="Normal"/>
    <w:rsid w:val="0097785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7785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77857"/>
    <w:rPr>
      <w:rFonts w:ascii="Times New Roman" w:eastAsia="MS Mincho" w:hAnsi="Times New Roman"/>
      <w:b/>
      <w:lang w:val="en-GB" w:eastAsia="en-US"/>
    </w:rPr>
  </w:style>
  <w:style w:type="paragraph" w:customStyle="1" w:styleId="tabletext">
    <w:name w:val="table text"/>
    <w:basedOn w:val="Normal"/>
    <w:next w:val="table"/>
    <w:rsid w:val="00977857"/>
    <w:pPr>
      <w:spacing w:after="0"/>
    </w:pPr>
    <w:rPr>
      <w:rFonts w:eastAsia="MS Mincho"/>
      <w:i/>
    </w:rPr>
  </w:style>
  <w:style w:type="paragraph" w:customStyle="1" w:styleId="table">
    <w:name w:val="table"/>
    <w:basedOn w:val="Normal"/>
    <w:next w:val="Normal"/>
    <w:rsid w:val="0097785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7785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77857"/>
    <w:rPr>
      <w:rFonts w:ascii="Times New Roman" w:eastAsia="MS Mincho" w:hAnsi="Times New Roman"/>
      <w:sz w:val="24"/>
      <w:lang w:val="en-GB" w:eastAsia="en-US"/>
    </w:rPr>
  </w:style>
  <w:style w:type="paragraph" w:customStyle="1" w:styleId="HE">
    <w:name w:val="HE"/>
    <w:basedOn w:val="Normal"/>
    <w:rsid w:val="00977857"/>
    <w:pPr>
      <w:spacing w:after="0"/>
    </w:pPr>
    <w:rPr>
      <w:rFonts w:eastAsia="MS Mincho"/>
      <w:b/>
    </w:rPr>
  </w:style>
  <w:style w:type="paragraph" w:styleId="PlainText">
    <w:name w:val="Plain Text"/>
    <w:basedOn w:val="Normal"/>
    <w:link w:val="PlainTextChar"/>
    <w:uiPriority w:val="99"/>
    <w:rsid w:val="00977857"/>
    <w:pPr>
      <w:spacing w:after="0"/>
    </w:pPr>
    <w:rPr>
      <w:rFonts w:ascii="Courier New" w:eastAsia="MS Mincho" w:hAnsi="Courier New"/>
    </w:rPr>
  </w:style>
  <w:style w:type="character" w:customStyle="1" w:styleId="PlainTextChar">
    <w:name w:val="Plain Text Char"/>
    <w:basedOn w:val="DefaultParagraphFont"/>
    <w:link w:val="PlainText"/>
    <w:uiPriority w:val="99"/>
    <w:rsid w:val="00977857"/>
    <w:rPr>
      <w:rFonts w:ascii="Courier New" w:eastAsia="MS Mincho" w:hAnsi="Courier New"/>
      <w:lang w:val="en-GB" w:eastAsia="en-US"/>
    </w:rPr>
  </w:style>
  <w:style w:type="paragraph" w:customStyle="1" w:styleId="text">
    <w:name w:val="text"/>
    <w:basedOn w:val="Normal"/>
    <w:rsid w:val="00977857"/>
    <w:pPr>
      <w:widowControl w:val="0"/>
      <w:spacing w:after="240"/>
      <w:jc w:val="both"/>
    </w:pPr>
    <w:rPr>
      <w:rFonts w:eastAsia="MS Mincho"/>
      <w:sz w:val="24"/>
      <w:lang w:val="en-AU"/>
    </w:rPr>
  </w:style>
  <w:style w:type="paragraph" w:customStyle="1" w:styleId="Reference">
    <w:name w:val="Reference"/>
    <w:basedOn w:val="EX"/>
    <w:rsid w:val="00977857"/>
    <w:pPr>
      <w:tabs>
        <w:tab w:val="num" w:pos="567"/>
      </w:tabs>
      <w:ind w:left="567" w:hanging="567"/>
    </w:pPr>
    <w:rPr>
      <w:rFonts w:eastAsia="MS Mincho"/>
    </w:rPr>
  </w:style>
  <w:style w:type="paragraph" w:customStyle="1" w:styleId="berschrift1H1">
    <w:name w:val="Überschrift 1.H1"/>
    <w:basedOn w:val="Normal"/>
    <w:next w:val="Normal"/>
    <w:rsid w:val="0097785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77857"/>
    <w:rPr>
      <w:rFonts w:ascii="Arial" w:eastAsia="MS Mincho" w:hAnsi="Arial"/>
      <w:lang w:val="en-GB" w:eastAsia="en-US"/>
    </w:rPr>
  </w:style>
  <w:style w:type="paragraph" w:customStyle="1" w:styleId="textintend1">
    <w:name w:val="text intend 1"/>
    <w:basedOn w:val="text"/>
    <w:rsid w:val="00977857"/>
    <w:pPr>
      <w:widowControl/>
      <w:tabs>
        <w:tab w:val="num" w:pos="992"/>
      </w:tabs>
      <w:spacing w:after="120"/>
      <w:ind w:left="992" w:hanging="425"/>
    </w:pPr>
    <w:rPr>
      <w:lang w:val="en-US"/>
    </w:rPr>
  </w:style>
  <w:style w:type="paragraph" w:customStyle="1" w:styleId="textintend2">
    <w:name w:val="text intend 2"/>
    <w:basedOn w:val="text"/>
    <w:rsid w:val="00977857"/>
    <w:pPr>
      <w:widowControl/>
      <w:tabs>
        <w:tab w:val="num" w:pos="1418"/>
      </w:tabs>
      <w:spacing w:after="120"/>
      <w:ind w:left="1418" w:hanging="426"/>
    </w:pPr>
    <w:rPr>
      <w:lang w:val="en-US"/>
    </w:rPr>
  </w:style>
  <w:style w:type="paragraph" w:customStyle="1" w:styleId="textintend3">
    <w:name w:val="text intend 3"/>
    <w:basedOn w:val="text"/>
    <w:rsid w:val="00977857"/>
    <w:pPr>
      <w:widowControl/>
      <w:tabs>
        <w:tab w:val="num" w:pos="1843"/>
      </w:tabs>
      <w:spacing w:after="120"/>
      <w:ind w:left="1843" w:hanging="425"/>
    </w:pPr>
    <w:rPr>
      <w:lang w:val="en-US"/>
    </w:rPr>
  </w:style>
  <w:style w:type="paragraph" w:customStyle="1" w:styleId="normalpuce">
    <w:name w:val="normal puce"/>
    <w:basedOn w:val="Normal"/>
    <w:rsid w:val="0097785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7785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977857"/>
    <w:rPr>
      <w:rFonts w:ascii="Times New Roman" w:eastAsia="MS Mincho" w:hAnsi="Times New Roman"/>
      <w:i/>
      <w:sz w:val="22"/>
      <w:lang w:val="en-GB" w:eastAsia="en-US"/>
    </w:rPr>
  </w:style>
  <w:style w:type="character" w:styleId="PageNumber">
    <w:name w:val="page number"/>
    <w:basedOn w:val="DefaultParagraphFont"/>
    <w:rsid w:val="00977857"/>
  </w:style>
  <w:style w:type="character" w:customStyle="1" w:styleId="CommentTextChar">
    <w:name w:val="Comment Text Char"/>
    <w:link w:val="CommentText"/>
    <w:rsid w:val="00977857"/>
    <w:rPr>
      <w:rFonts w:ascii="Times New Roman" w:hAnsi="Times New Roman"/>
      <w:lang w:val="en-GB" w:eastAsia="en-US"/>
    </w:rPr>
  </w:style>
  <w:style w:type="paragraph" w:styleId="BodyText2">
    <w:name w:val="Body Text 2"/>
    <w:basedOn w:val="Normal"/>
    <w:link w:val="BodyText2Char"/>
    <w:rsid w:val="00977857"/>
    <w:pPr>
      <w:spacing w:after="0"/>
      <w:jc w:val="both"/>
    </w:pPr>
    <w:rPr>
      <w:rFonts w:eastAsia="MS Mincho"/>
      <w:sz w:val="24"/>
    </w:rPr>
  </w:style>
  <w:style w:type="character" w:customStyle="1" w:styleId="BodyText2Char">
    <w:name w:val="Body Text 2 Char"/>
    <w:basedOn w:val="DefaultParagraphFont"/>
    <w:link w:val="BodyText2"/>
    <w:rsid w:val="00977857"/>
    <w:rPr>
      <w:rFonts w:ascii="Times New Roman" w:eastAsia="MS Mincho" w:hAnsi="Times New Roman"/>
      <w:sz w:val="24"/>
      <w:lang w:val="en-GB" w:eastAsia="en-US"/>
    </w:rPr>
  </w:style>
  <w:style w:type="paragraph" w:customStyle="1" w:styleId="para">
    <w:name w:val="para"/>
    <w:basedOn w:val="Normal"/>
    <w:rsid w:val="00977857"/>
    <w:pPr>
      <w:spacing w:after="240"/>
      <w:jc w:val="both"/>
    </w:pPr>
    <w:rPr>
      <w:rFonts w:ascii="Helvetica" w:eastAsia="MS Mincho" w:hAnsi="Helvetica"/>
    </w:rPr>
  </w:style>
  <w:style w:type="character" w:customStyle="1" w:styleId="MTEquationSection">
    <w:name w:val="MTEquationSection"/>
    <w:rsid w:val="00977857"/>
    <w:rPr>
      <w:noProof w:val="0"/>
      <w:vanish w:val="0"/>
      <w:color w:val="FF0000"/>
      <w:lang w:eastAsia="en-US"/>
    </w:rPr>
  </w:style>
  <w:style w:type="paragraph" w:customStyle="1" w:styleId="MTDisplayEquation">
    <w:name w:val="MTDisplayEquation"/>
    <w:basedOn w:val="Normal"/>
    <w:rsid w:val="00977857"/>
    <w:pPr>
      <w:tabs>
        <w:tab w:val="center" w:pos="4820"/>
        <w:tab w:val="right" w:pos="9640"/>
      </w:tabs>
    </w:pPr>
    <w:rPr>
      <w:rFonts w:eastAsia="MS Mincho"/>
    </w:rPr>
  </w:style>
  <w:style w:type="paragraph" w:styleId="BodyTextIndent2">
    <w:name w:val="Body Text Indent 2"/>
    <w:basedOn w:val="Normal"/>
    <w:link w:val="BodyTextIndent2Char"/>
    <w:rsid w:val="00977857"/>
    <w:pPr>
      <w:ind w:left="568" w:hanging="568"/>
    </w:pPr>
    <w:rPr>
      <w:rFonts w:eastAsia="MS Mincho"/>
    </w:rPr>
  </w:style>
  <w:style w:type="character" w:customStyle="1" w:styleId="BodyTextIndent2Char">
    <w:name w:val="Body Text Indent 2 Char"/>
    <w:basedOn w:val="DefaultParagraphFont"/>
    <w:link w:val="BodyTextIndent2"/>
    <w:rsid w:val="00977857"/>
    <w:rPr>
      <w:rFonts w:ascii="Times New Roman" w:eastAsia="MS Mincho" w:hAnsi="Times New Roman"/>
      <w:lang w:val="en-GB" w:eastAsia="en-US"/>
    </w:rPr>
  </w:style>
  <w:style w:type="paragraph" w:customStyle="1" w:styleId="List1">
    <w:name w:val="List1"/>
    <w:basedOn w:val="Normal"/>
    <w:rsid w:val="0097785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77857"/>
    <w:rPr>
      <w:rFonts w:eastAsia="MS Mincho"/>
      <w:b/>
      <w:i/>
    </w:rPr>
  </w:style>
  <w:style w:type="character" w:customStyle="1" w:styleId="BodyText3Char">
    <w:name w:val="Body Text 3 Char"/>
    <w:basedOn w:val="DefaultParagraphFont"/>
    <w:link w:val="BodyText3"/>
    <w:rsid w:val="00977857"/>
    <w:rPr>
      <w:rFonts w:ascii="Times New Roman" w:eastAsia="MS Mincho" w:hAnsi="Times New Roman"/>
      <w:b/>
      <w:i/>
      <w:lang w:val="en-GB" w:eastAsia="en-US"/>
    </w:rPr>
  </w:style>
  <w:style w:type="table" w:styleId="TableGrid">
    <w:name w:val="Table Grid"/>
    <w:basedOn w:val="TableNormal"/>
    <w:rsid w:val="00977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77857"/>
    <w:rPr>
      <w:rFonts w:ascii="Arial" w:hAnsi="Arial"/>
      <w:lang w:val="en-GB" w:eastAsia="en-US"/>
    </w:rPr>
  </w:style>
  <w:style w:type="paragraph" w:customStyle="1" w:styleId="TdocText">
    <w:name w:val="Tdoc_Text"/>
    <w:basedOn w:val="Normal"/>
    <w:rsid w:val="00977857"/>
    <w:pPr>
      <w:spacing w:before="120" w:after="0"/>
      <w:jc w:val="both"/>
    </w:pPr>
    <w:rPr>
      <w:rFonts w:eastAsia="MS Mincho"/>
      <w:lang w:val="en-US"/>
    </w:rPr>
  </w:style>
  <w:style w:type="character" w:customStyle="1" w:styleId="BalloonTextChar">
    <w:name w:val="Balloon Text Char"/>
    <w:link w:val="BalloonText"/>
    <w:rsid w:val="00977857"/>
    <w:rPr>
      <w:rFonts w:ascii="Tahoma" w:hAnsi="Tahoma" w:cs="Tahoma"/>
      <w:sz w:val="16"/>
      <w:szCs w:val="16"/>
      <w:lang w:val="en-GB" w:eastAsia="en-US"/>
    </w:rPr>
  </w:style>
  <w:style w:type="paragraph" w:customStyle="1" w:styleId="centered">
    <w:name w:val="centered"/>
    <w:basedOn w:val="Normal"/>
    <w:rsid w:val="00977857"/>
    <w:pPr>
      <w:widowControl w:val="0"/>
      <w:spacing w:before="120" w:after="0" w:line="280" w:lineRule="atLeast"/>
      <w:jc w:val="center"/>
    </w:pPr>
    <w:rPr>
      <w:rFonts w:ascii="Bookman" w:eastAsia="MS Mincho" w:hAnsi="Bookman"/>
      <w:lang w:val="en-US"/>
    </w:rPr>
  </w:style>
  <w:style w:type="character" w:customStyle="1" w:styleId="superscript">
    <w:name w:val="superscript"/>
    <w:rsid w:val="00977857"/>
    <w:rPr>
      <w:rFonts w:ascii="Bookman" w:hAnsi="Bookman"/>
      <w:position w:val="6"/>
      <w:sz w:val="18"/>
    </w:rPr>
  </w:style>
  <w:style w:type="paragraph" w:customStyle="1" w:styleId="References">
    <w:name w:val="References"/>
    <w:basedOn w:val="Normal"/>
    <w:rsid w:val="00977857"/>
    <w:pPr>
      <w:numPr>
        <w:numId w:val="1"/>
      </w:numPr>
      <w:spacing w:after="80"/>
    </w:pPr>
    <w:rPr>
      <w:rFonts w:eastAsia="MS Mincho"/>
      <w:sz w:val="18"/>
      <w:lang w:val="en-US"/>
    </w:rPr>
  </w:style>
  <w:style w:type="character" w:customStyle="1" w:styleId="CommentSubjectChar">
    <w:name w:val="Comment Subject Char"/>
    <w:link w:val="CommentSubject"/>
    <w:rsid w:val="00977857"/>
    <w:rPr>
      <w:rFonts w:ascii="Times New Roman" w:hAnsi="Times New Roman"/>
      <w:b/>
      <w:bCs/>
      <w:lang w:val="en-GB" w:eastAsia="en-US"/>
    </w:rPr>
  </w:style>
  <w:style w:type="paragraph" w:customStyle="1" w:styleId="ZchnZchn">
    <w:name w:val="Zchn Zchn"/>
    <w:semiHidden/>
    <w:rsid w:val="00977857"/>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77857"/>
    <w:rPr>
      <w:rFonts w:eastAsia="MS Mincho"/>
      <w:lang w:val="en-GB" w:eastAsia="en-US" w:bidi="ar-SA"/>
    </w:rPr>
  </w:style>
  <w:style w:type="character" w:customStyle="1" w:styleId="B1Char1">
    <w:name w:val="B1 Char1"/>
    <w:rsid w:val="00977857"/>
    <w:rPr>
      <w:rFonts w:eastAsia="MS Mincho"/>
      <w:lang w:val="en-GB" w:eastAsia="en-US" w:bidi="ar-SA"/>
    </w:rPr>
  </w:style>
  <w:style w:type="paragraph" w:customStyle="1" w:styleId="TableText0">
    <w:name w:val="TableText"/>
    <w:basedOn w:val="BodyTextIndent"/>
    <w:rsid w:val="0097785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77857"/>
  </w:style>
  <w:style w:type="paragraph" w:customStyle="1" w:styleId="B1">
    <w:name w:val="B1+"/>
    <w:basedOn w:val="B10"/>
    <w:rsid w:val="00977857"/>
    <w:pPr>
      <w:numPr>
        <w:numId w:val="3"/>
      </w:numPr>
      <w:overflowPunct w:val="0"/>
      <w:autoSpaceDE w:val="0"/>
      <w:autoSpaceDN w:val="0"/>
      <w:adjustRightInd w:val="0"/>
      <w:textAlignment w:val="baseline"/>
    </w:pPr>
    <w:rPr>
      <w:rFonts w:eastAsia="宋体"/>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77857"/>
    <w:rPr>
      <w:rFonts w:ascii="Times New Roman" w:hAnsi="Times New Roman"/>
      <w:lang w:val="en-GB" w:eastAsia="en-US"/>
    </w:rPr>
  </w:style>
  <w:style w:type="paragraph" w:styleId="NormalWeb">
    <w:name w:val="Normal (Web)"/>
    <w:basedOn w:val="Normal"/>
    <w:uiPriority w:val="99"/>
    <w:unhideWhenUsed/>
    <w:rsid w:val="00977857"/>
    <w:pPr>
      <w:spacing w:before="100" w:beforeAutospacing="1" w:after="100" w:afterAutospacing="1"/>
    </w:pPr>
    <w:rPr>
      <w:rFonts w:eastAsia="宋体"/>
      <w:sz w:val="24"/>
      <w:szCs w:val="24"/>
      <w:lang w:val="en-US"/>
    </w:rPr>
  </w:style>
  <w:style w:type="paragraph" w:customStyle="1" w:styleId="CharCharCharChar1">
    <w:name w:val="Char Char Char Char1"/>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rsid w:val="0097785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77857"/>
    <w:rPr>
      <w:rFonts w:eastAsia="宋体"/>
      <w:i/>
      <w:color w:val="0000FF"/>
      <w:lang w:val="en-GB" w:eastAsia="en-US"/>
    </w:rPr>
  </w:style>
  <w:style w:type="paragraph" w:customStyle="1" w:styleId="Bulletedo1">
    <w:name w:val="Bulleted o 1"/>
    <w:basedOn w:val="Normal"/>
    <w:rsid w:val="00977857"/>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977857"/>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77857"/>
    <w:rPr>
      <w:rFonts w:ascii="Arial" w:hAnsi="Arial"/>
      <w:sz w:val="18"/>
      <w:lang w:val="en-GB"/>
    </w:rPr>
  </w:style>
  <w:style w:type="paragraph" w:styleId="Revision">
    <w:name w:val="Revision"/>
    <w:hidden/>
    <w:uiPriority w:val="99"/>
    <w:semiHidden/>
    <w:rsid w:val="00977857"/>
    <w:rPr>
      <w:rFonts w:ascii="Times New Roman" w:eastAsia="宋体" w:hAnsi="Times New Roman"/>
      <w:lang w:val="en-GB" w:eastAsia="en-US"/>
    </w:rPr>
  </w:style>
  <w:style w:type="character" w:customStyle="1" w:styleId="EQChar">
    <w:name w:val="EQ Char"/>
    <w:link w:val="EQ"/>
    <w:locked/>
    <w:rsid w:val="00977857"/>
    <w:rPr>
      <w:rFonts w:ascii="Times New Roman" w:hAnsi="Times New Roman"/>
      <w:noProof/>
      <w:lang w:val="en-GB" w:eastAsia="en-US"/>
    </w:rPr>
  </w:style>
  <w:style w:type="character" w:styleId="Strong">
    <w:name w:val="Strong"/>
    <w:qFormat/>
    <w:rsid w:val="00977857"/>
    <w:rPr>
      <w:b/>
      <w:bCs/>
    </w:rPr>
  </w:style>
  <w:style w:type="character" w:customStyle="1" w:styleId="TAL0">
    <w:name w:val="TAL (文字)"/>
    <w:rsid w:val="00977857"/>
    <w:rPr>
      <w:rFonts w:ascii="Arial" w:hAnsi="Arial"/>
      <w:sz w:val="18"/>
      <w:lang w:val="en-GB" w:eastAsia="ko-KR" w:bidi="ar-SA"/>
    </w:rPr>
  </w:style>
  <w:style w:type="character" w:customStyle="1" w:styleId="CharChar3">
    <w:name w:val="Char Char3"/>
    <w:semiHidden/>
    <w:rsid w:val="0097785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77857"/>
    <w:rPr>
      <w:lang w:val="en-GB" w:eastAsia="en-US" w:bidi="ar-SA"/>
    </w:rPr>
  </w:style>
  <w:style w:type="character" w:customStyle="1" w:styleId="msoins00">
    <w:name w:val="msoins0"/>
    <w:rsid w:val="0097785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7785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77857"/>
    <w:rPr>
      <w:rFonts w:ascii="Arial" w:hAnsi="Arial"/>
      <w:sz w:val="24"/>
      <w:lang w:val="en-GB" w:eastAsia="en-US" w:bidi="ar-SA"/>
    </w:rPr>
  </w:style>
  <w:style w:type="paragraph" w:customStyle="1" w:styleId="no0">
    <w:name w:val="no"/>
    <w:basedOn w:val="Normal"/>
    <w:rsid w:val="0097785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77857"/>
    <w:rPr>
      <w:sz w:val="24"/>
      <w:lang w:val="en-US" w:eastAsia="en-US"/>
    </w:rPr>
  </w:style>
  <w:style w:type="character" w:customStyle="1" w:styleId="EditorsNoteChar">
    <w:name w:val="Editor's Note Char"/>
    <w:link w:val="EditorsNote"/>
    <w:rsid w:val="00977857"/>
    <w:rPr>
      <w:rFonts w:ascii="Times New Roman" w:hAnsi="Times New Roman"/>
      <w:color w:val="FF0000"/>
      <w:lang w:val="en-GB" w:eastAsia="en-US"/>
    </w:rPr>
  </w:style>
  <w:style w:type="paragraph" w:customStyle="1" w:styleId="IvDbodytext">
    <w:name w:val="IvD bodytext"/>
    <w:basedOn w:val="BodyText"/>
    <w:link w:val="IvDbodytextChar"/>
    <w:qFormat/>
    <w:rsid w:val="0097785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77857"/>
    <w:rPr>
      <w:rFonts w:ascii="Arial" w:eastAsia="Malgun Gothic" w:hAnsi="Arial"/>
      <w:spacing w:val="2"/>
      <w:lang w:val="en-GB" w:eastAsia="en-US"/>
    </w:rPr>
  </w:style>
  <w:style w:type="paragraph" w:customStyle="1" w:styleId="BL">
    <w:name w:val="BL"/>
    <w:basedOn w:val="Normal"/>
    <w:rsid w:val="00977857"/>
    <w:pPr>
      <w:numPr>
        <w:numId w:val="5"/>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977857"/>
  </w:style>
  <w:style w:type="character" w:styleId="PlaceholderText">
    <w:name w:val="Placeholder Text"/>
    <w:uiPriority w:val="99"/>
    <w:semiHidden/>
    <w:rsid w:val="00977857"/>
    <w:rPr>
      <w:color w:val="808080"/>
    </w:rPr>
  </w:style>
  <w:style w:type="character" w:customStyle="1" w:styleId="Heading6Char">
    <w:name w:val="Heading 6 Char"/>
    <w:aliases w:val="T1 Char4,Header 6 Char"/>
    <w:link w:val="Heading6"/>
    <w:rsid w:val="00977857"/>
    <w:rPr>
      <w:rFonts w:ascii="Arial" w:hAnsi="Arial"/>
      <w:lang w:val="en-GB" w:eastAsia="en-US"/>
    </w:rPr>
  </w:style>
  <w:style w:type="character" w:customStyle="1" w:styleId="Heading7Char">
    <w:name w:val="Heading 7 Char"/>
    <w:link w:val="Heading7"/>
    <w:rsid w:val="00977857"/>
    <w:rPr>
      <w:rFonts w:ascii="Arial" w:hAnsi="Arial"/>
      <w:lang w:val="en-GB" w:eastAsia="en-US"/>
    </w:rPr>
  </w:style>
  <w:style w:type="character" w:customStyle="1" w:styleId="Heading9Char">
    <w:name w:val="Heading 9 Char"/>
    <w:aliases w:val="Figure Heading Char,FH Char"/>
    <w:link w:val="Heading9"/>
    <w:rsid w:val="00977857"/>
    <w:rPr>
      <w:rFonts w:ascii="Arial" w:hAnsi="Arial"/>
      <w:sz w:val="36"/>
      <w:lang w:val="en-GB" w:eastAsia="en-US"/>
    </w:rPr>
  </w:style>
  <w:style w:type="character" w:customStyle="1" w:styleId="PLChar">
    <w:name w:val="PL Char"/>
    <w:link w:val="PL"/>
    <w:rsid w:val="0097785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7785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7785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77857"/>
    <w:rPr>
      <w:rFonts w:ascii="Calibri Light" w:eastAsia="Times New Roman" w:hAnsi="Calibri Light" w:cs="Times New Roman"/>
      <w:color w:val="2F5496"/>
      <w:lang w:eastAsia="en-US"/>
    </w:rPr>
  </w:style>
  <w:style w:type="paragraph" w:customStyle="1" w:styleId="msonormal0">
    <w:name w:val="msonormal"/>
    <w:basedOn w:val="Normal"/>
    <w:uiPriority w:val="99"/>
    <w:rsid w:val="0097785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7785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77857"/>
    <w:rPr>
      <w:rFonts w:ascii="Times New Roman" w:eastAsia="宋体" w:hAnsi="Times New Roman"/>
      <w:lang w:eastAsia="en-US"/>
    </w:rPr>
  </w:style>
  <w:style w:type="character" w:customStyle="1" w:styleId="CharChar31">
    <w:name w:val="Char Char31"/>
    <w:semiHidden/>
    <w:rsid w:val="0097785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77857"/>
    <w:rPr>
      <w:rFonts w:ascii="Arial" w:hAnsi="Arial" w:cs="Times New Roman"/>
      <w:sz w:val="28"/>
      <w:szCs w:val="20"/>
      <w:lang w:val="en-GB" w:eastAsia="en-US"/>
    </w:rPr>
  </w:style>
  <w:style w:type="numbering" w:customStyle="1" w:styleId="1">
    <w:name w:val="リストなし1"/>
    <w:next w:val="NoList"/>
    <w:uiPriority w:val="99"/>
    <w:semiHidden/>
    <w:unhideWhenUsed/>
    <w:rsid w:val="00977857"/>
  </w:style>
  <w:style w:type="paragraph" w:customStyle="1" w:styleId="CharCharCharCharChar">
    <w:name w:val="Char Char Char Char Char"/>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77857"/>
    <w:rPr>
      <w:lang w:val="en-GB" w:eastAsia="ja-JP" w:bidi="ar-SA"/>
    </w:rPr>
  </w:style>
  <w:style w:type="paragraph" w:customStyle="1" w:styleId="1Char">
    <w:name w:val="(文字) (文字)1 Char (文字) (文字)"/>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9778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7785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77857"/>
    <w:rPr>
      <w:rFonts w:ascii="Arial" w:hAnsi="Arial"/>
      <w:sz w:val="32"/>
      <w:lang w:val="en-GB" w:eastAsia="ja-JP" w:bidi="ar-SA"/>
    </w:rPr>
  </w:style>
  <w:style w:type="character" w:customStyle="1" w:styleId="CharChar4">
    <w:name w:val="Char Char4"/>
    <w:rsid w:val="00977857"/>
    <w:rPr>
      <w:rFonts w:ascii="Courier New" w:hAnsi="Courier New"/>
      <w:lang w:val="nb-NO" w:eastAsia="ja-JP" w:bidi="ar-SA"/>
    </w:rPr>
  </w:style>
  <w:style w:type="character" w:customStyle="1" w:styleId="AndreaLeonardi">
    <w:name w:val="Andrea Leonardi"/>
    <w:semiHidden/>
    <w:rsid w:val="00977857"/>
    <w:rPr>
      <w:rFonts w:ascii="Arial" w:hAnsi="Arial" w:cs="Arial"/>
      <w:color w:val="auto"/>
      <w:sz w:val="20"/>
      <w:szCs w:val="20"/>
    </w:rPr>
  </w:style>
  <w:style w:type="character" w:customStyle="1" w:styleId="NOCharChar">
    <w:name w:val="NO Char Char"/>
    <w:rsid w:val="00977857"/>
    <w:rPr>
      <w:lang w:val="en-GB" w:eastAsia="en-US" w:bidi="ar-SA"/>
    </w:rPr>
  </w:style>
  <w:style w:type="character" w:customStyle="1" w:styleId="NOZchn">
    <w:name w:val="NO Zchn"/>
    <w:rsid w:val="00977857"/>
    <w:rPr>
      <w:lang w:val="en-GB" w:eastAsia="en-US" w:bidi="ar-SA"/>
    </w:rPr>
  </w:style>
  <w:style w:type="character" w:customStyle="1" w:styleId="TACCar">
    <w:name w:val="TAC Car"/>
    <w:rsid w:val="00977857"/>
    <w:rPr>
      <w:rFonts w:ascii="Arial" w:hAnsi="Arial"/>
      <w:sz w:val="18"/>
      <w:lang w:val="en-GB" w:eastAsia="ja-JP" w:bidi="ar-SA"/>
    </w:rPr>
  </w:style>
  <w:style w:type="paragraph" w:customStyle="1" w:styleId="CharCharCharCharCharChar">
    <w:name w:val="Char Char Char Char Char Char"/>
    <w:semiHidden/>
    <w:rsid w:val="0097785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77857"/>
    <w:rPr>
      <w:rFonts w:ascii="Arial" w:hAnsi="Arial" w:cs="Times New Roman"/>
      <w:sz w:val="20"/>
      <w:szCs w:val="20"/>
      <w:lang w:val="en-GB" w:eastAsia="en-US"/>
    </w:rPr>
  </w:style>
  <w:style w:type="character" w:customStyle="1" w:styleId="T1Char1">
    <w:name w:val="T1 Char1"/>
    <w:aliases w:val="Header 6 Char Char1"/>
    <w:rsid w:val="00977857"/>
    <w:rPr>
      <w:rFonts w:ascii="Arial" w:hAnsi="Arial" w:cs="Times New Roman"/>
      <w:sz w:val="20"/>
      <w:szCs w:val="20"/>
      <w:lang w:val="en-GB" w:eastAsia="en-US"/>
    </w:rPr>
  </w:style>
  <w:style w:type="paragraph" w:customStyle="1" w:styleId="CarCar">
    <w:name w:val="Car Car"/>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77857"/>
    <w:rPr>
      <w:rFonts w:ascii="Arial" w:hAnsi="Arial"/>
      <w:sz w:val="32"/>
      <w:lang w:val="en-GB" w:eastAsia="en-US" w:bidi="ar-SA"/>
    </w:rPr>
  </w:style>
  <w:style w:type="paragraph" w:customStyle="1" w:styleId="ZchnZchn1">
    <w:name w:val="Zchn Zchn1"/>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77857"/>
    <w:rPr>
      <w:rFonts w:ascii="Arial" w:hAnsi="Arial"/>
      <w:sz w:val="32"/>
      <w:lang w:val="en-GB" w:eastAsia="en-US" w:bidi="ar-SA"/>
    </w:rPr>
  </w:style>
  <w:style w:type="paragraph" w:customStyle="1" w:styleId="2">
    <w:name w:val="(文字) (文字)2"/>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77857"/>
    <w:rPr>
      <w:rFonts w:ascii="Arial" w:hAnsi="Arial"/>
      <w:sz w:val="32"/>
      <w:lang w:val="en-GB" w:eastAsia="en-US" w:bidi="ar-SA"/>
    </w:rPr>
  </w:style>
  <w:style w:type="paragraph" w:customStyle="1" w:styleId="3">
    <w:name w:val="(文字) (文字)3"/>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77857"/>
    <w:rPr>
      <w:rFonts w:ascii="Arial" w:hAnsi="Arial" w:cs="Times New Roman"/>
      <w:sz w:val="20"/>
      <w:szCs w:val="20"/>
      <w:lang w:val="en-GB" w:eastAsia="en-US"/>
    </w:rPr>
  </w:style>
  <w:style w:type="paragraph" w:customStyle="1" w:styleId="10">
    <w:name w:val="(文字) (文字)1"/>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977857"/>
    <w:pPr>
      <w:spacing w:after="0"/>
      <w:ind w:left="851"/>
    </w:pPr>
    <w:rPr>
      <w:rFonts w:eastAsia="MS Mincho"/>
      <w:lang w:val="it-IT" w:eastAsia="en-GB"/>
    </w:rPr>
  </w:style>
  <w:style w:type="paragraph" w:styleId="ListNumber5">
    <w:name w:val="List Number 5"/>
    <w:basedOn w:val="Normal"/>
    <w:rsid w:val="009778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7785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7785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77857"/>
    <w:rPr>
      <w:rFonts w:ascii="Tahoma" w:hAnsi="Tahoma" w:cs="Tahoma"/>
      <w:shd w:val="clear" w:color="auto" w:fill="000080"/>
      <w:lang w:val="en-GB" w:eastAsia="en-US"/>
    </w:rPr>
  </w:style>
  <w:style w:type="character" w:customStyle="1" w:styleId="ZchnZchn5">
    <w:name w:val="Zchn Zchn5"/>
    <w:rsid w:val="00977857"/>
    <w:rPr>
      <w:rFonts w:ascii="Courier New" w:eastAsia="Batang" w:hAnsi="Courier New"/>
      <w:lang w:val="nb-NO" w:eastAsia="en-US" w:bidi="ar-SA"/>
    </w:rPr>
  </w:style>
  <w:style w:type="character" w:customStyle="1" w:styleId="CharChar10">
    <w:name w:val="Char Char10"/>
    <w:semiHidden/>
    <w:rsid w:val="00977857"/>
    <w:rPr>
      <w:rFonts w:ascii="Times New Roman" w:hAnsi="Times New Roman"/>
      <w:lang w:val="en-GB" w:eastAsia="en-US"/>
    </w:rPr>
  </w:style>
  <w:style w:type="character" w:customStyle="1" w:styleId="CharChar9">
    <w:name w:val="Char Char9"/>
    <w:semiHidden/>
    <w:rsid w:val="00977857"/>
    <w:rPr>
      <w:rFonts w:ascii="Tahoma" w:hAnsi="Tahoma" w:cs="Tahoma"/>
      <w:sz w:val="16"/>
      <w:szCs w:val="16"/>
      <w:lang w:val="en-GB" w:eastAsia="en-US"/>
    </w:rPr>
  </w:style>
  <w:style w:type="character" w:customStyle="1" w:styleId="CharChar8">
    <w:name w:val="Char Char8"/>
    <w:semiHidden/>
    <w:rsid w:val="00977857"/>
    <w:rPr>
      <w:rFonts w:ascii="Times New Roman" w:hAnsi="Times New Roman"/>
      <w:b/>
      <w:bCs/>
      <w:lang w:val="en-GB" w:eastAsia="en-US"/>
    </w:rPr>
  </w:style>
  <w:style w:type="paragraph" w:customStyle="1" w:styleId="11">
    <w:name w:val="修订1"/>
    <w:hidden/>
    <w:semiHidden/>
    <w:rsid w:val="00977857"/>
    <w:rPr>
      <w:rFonts w:ascii="Times New Roman" w:eastAsia="Batang" w:hAnsi="Times New Roman"/>
      <w:lang w:val="en-GB" w:eastAsia="en-US"/>
    </w:rPr>
  </w:style>
  <w:style w:type="paragraph" w:styleId="EndnoteText">
    <w:name w:val="endnote text"/>
    <w:basedOn w:val="Normal"/>
    <w:link w:val="EndnoteTextChar"/>
    <w:rsid w:val="00977857"/>
    <w:pPr>
      <w:snapToGrid w:val="0"/>
    </w:pPr>
    <w:rPr>
      <w:rFonts w:eastAsia="宋体"/>
    </w:rPr>
  </w:style>
  <w:style w:type="character" w:customStyle="1" w:styleId="EndnoteTextChar">
    <w:name w:val="Endnote Text Char"/>
    <w:basedOn w:val="DefaultParagraphFont"/>
    <w:link w:val="EndnoteText"/>
    <w:rsid w:val="00977857"/>
    <w:rPr>
      <w:rFonts w:ascii="Times New Roman" w:eastAsia="宋体" w:hAnsi="Times New Roman"/>
      <w:lang w:val="en-GB" w:eastAsia="en-US"/>
    </w:rPr>
  </w:style>
  <w:style w:type="character" w:styleId="EndnoteReference">
    <w:name w:val="endnote reference"/>
    <w:rsid w:val="00977857"/>
    <w:rPr>
      <w:vertAlign w:val="superscript"/>
    </w:rPr>
  </w:style>
  <w:style w:type="character" w:customStyle="1" w:styleId="btChar3">
    <w:name w:val="bt Char3"/>
    <w:rsid w:val="00977857"/>
    <w:rPr>
      <w:lang w:val="en-GB" w:eastAsia="ja-JP" w:bidi="ar-SA"/>
    </w:rPr>
  </w:style>
  <w:style w:type="paragraph" w:styleId="Title">
    <w:name w:val="Title"/>
    <w:basedOn w:val="Normal"/>
    <w:next w:val="Normal"/>
    <w:link w:val="TitleChar"/>
    <w:qFormat/>
    <w:rsid w:val="0097785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977857"/>
    <w:rPr>
      <w:rFonts w:ascii="Courier New" w:eastAsia="Malgun Gothic" w:hAnsi="Courier New"/>
      <w:lang w:val="nb-NO" w:eastAsia="en-US"/>
    </w:rPr>
  </w:style>
  <w:style w:type="paragraph" w:customStyle="1" w:styleId="FL">
    <w:name w:val="FL"/>
    <w:basedOn w:val="Normal"/>
    <w:rsid w:val="0097785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77857"/>
    <w:rPr>
      <w:rFonts w:ascii="Arial" w:hAnsi="Arial"/>
      <w:sz w:val="22"/>
      <w:lang w:val="en-GB" w:eastAsia="ja-JP" w:bidi="ar-SA"/>
    </w:rPr>
  </w:style>
  <w:style w:type="paragraph" w:styleId="Date">
    <w:name w:val="Date"/>
    <w:basedOn w:val="Normal"/>
    <w:next w:val="Normal"/>
    <w:link w:val="DateChar"/>
    <w:rsid w:val="0097785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977857"/>
    <w:rPr>
      <w:rFonts w:ascii="Times New Roman" w:eastAsia="Malgun Gothic" w:hAnsi="Times New Roman"/>
      <w:lang w:val="en-GB" w:eastAsia="en-US"/>
    </w:rPr>
  </w:style>
  <w:style w:type="paragraph" w:customStyle="1" w:styleId="AutoCorrect">
    <w:name w:val="AutoCorrect"/>
    <w:rsid w:val="00977857"/>
    <w:rPr>
      <w:rFonts w:ascii="Times New Roman" w:eastAsia="Malgun Gothic" w:hAnsi="Times New Roman"/>
      <w:sz w:val="24"/>
      <w:szCs w:val="24"/>
      <w:lang w:val="en-GB" w:eastAsia="ko-KR"/>
    </w:rPr>
  </w:style>
  <w:style w:type="paragraph" w:customStyle="1" w:styleId="-PAGE-">
    <w:name w:val="- PAGE -"/>
    <w:rsid w:val="00977857"/>
    <w:rPr>
      <w:rFonts w:ascii="Times New Roman" w:eastAsia="Malgun Gothic" w:hAnsi="Times New Roman"/>
      <w:sz w:val="24"/>
      <w:szCs w:val="24"/>
      <w:lang w:val="en-GB" w:eastAsia="ko-KR"/>
    </w:rPr>
  </w:style>
  <w:style w:type="paragraph" w:customStyle="1" w:styleId="PageXofY">
    <w:name w:val="Page X of Y"/>
    <w:rsid w:val="00977857"/>
    <w:rPr>
      <w:rFonts w:ascii="Times New Roman" w:eastAsia="Malgun Gothic" w:hAnsi="Times New Roman"/>
      <w:sz w:val="24"/>
      <w:szCs w:val="24"/>
      <w:lang w:val="en-GB" w:eastAsia="ko-KR"/>
    </w:rPr>
  </w:style>
  <w:style w:type="paragraph" w:customStyle="1" w:styleId="Createdby">
    <w:name w:val="Created by"/>
    <w:rsid w:val="00977857"/>
    <w:rPr>
      <w:rFonts w:ascii="Times New Roman" w:eastAsia="Malgun Gothic" w:hAnsi="Times New Roman"/>
      <w:sz w:val="24"/>
      <w:szCs w:val="24"/>
      <w:lang w:val="en-GB" w:eastAsia="ko-KR"/>
    </w:rPr>
  </w:style>
  <w:style w:type="paragraph" w:customStyle="1" w:styleId="Createdon">
    <w:name w:val="Created on"/>
    <w:rsid w:val="00977857"/>
    <w:rPr>
      <w:rFonts w:ascii="Times New Roman" w:eastAsia="Malgun Gothic" w:hAnsi="Times New Roman"/>
      <w:sz w:val="24"/>
      <w:szCs w:val="24"/>
      <w:lang w:val="en-GB" w:eastAsia="ko-KR"/>
    </w:rPr>
  </w:style>
  <w:style w:type="paragraph" w:customStyle="1" w:styleId="Lastprinted">
    <w:name w:val="Last printed"/>
    <w:rsid w:val="00977857"/>
    <w:rPr>
      <w:rFonts w:ascii="Times New Roman" w:eastAsia="Malgun Gothic" w:hAnsi="Times New Roman"/>
      <w:sz w:val="24"/>
      <w:szCs w:val="24"/>
      <w:lang w:val="en-GB" w:eastAsia="ko-KR"/>
    </w:rPr>
  </w:style>
  <w:style w:type="paragraph" w:customStyle="1" w:styleId="Lastsavedby">
    <w:name w:val="Last saved by"/>
    <w:rsid w:val="00977857"/>
    <w:rPr>
      <w:rFonts w:ascii="Times New Roman" w:eastAsia="Malgun Gothic" w:hAnsi="Times New Roman"/>
      <w:sz w:val="24"/>
      <w:szCs w:val="24"/>
      <w:lang w:val="en-GB" w:eastAsia="ko-KR"/>
    </w:rPr>
  </w:style>
  <w:style w:type="paragraph" w:customStyle="1" w:styleId="Filename">
    <w:name w:val="Filename"/>
    <w:rsid w:val="00977857"/>
    <w:rPr>
      <w:rFonts w:ascii="Times New Roman" w:eastAsia="Malgun Gothic" w:hAnsi="Times New Roman"/>
      <w:sz w:val="24"/>
      <w:szCs w:val="24"/>
      <w:lang w:val="en-GB" w:eastAsia="ko-KR"/>
    </w:rPr>
  </w:style>
  <w:style w:type="paragraph" w:customStyle="1" w:styleId="Filenameandpath">
    <w:name w:val="Filename and path"/>
    <w:rsid w:val="00977857"/>
    <w:rPr>
      <w:rFonts w:ascii="Times New Roman" w:eastAsia="Malgun Gothic" w:hAnsi="Times New Roman"/>
      <w:sz w:val="24"/>
      <w:szCs w:val="24"/>
      <w:lang w:val="en-GB" w:eastAsia="ko-KR"/>
    </w:rPr>
  </w:style>
  <w:style w:type="paragraph" w:customStyle="1" w:styleId="AuthorPageDate">
    <w:name w:val="Author  Page #  Date"/>
    <w:rsid w:val="00977857"/>
    <w:rPr>
      <w:rFonts w:ascii="Times New Roman" w:eastAsia="Malgun Gothic" w:hAnsi="Times New Roman"/>
      <w:sz w:val="24"/>
      <w:szCs w:val="24"/>
      <w:lang w:val="en-GB" w:eastAsia="ko-KR"/>
    </w:rPr>
  </w:style>
  <w:style w:type="paragraph" w:customStyle="1" w:styleId="ConfidentialPageDate">
    <w:name w:val="Confidential  Page #  Date"/>
    <w:rsid w:val="00977857"/>
    <w:rPr>
      <w:rFonts w:ascii="Times New Roman" w:eastAsia="Malgun Gothic" w:hAnsi="Times New Roman"/>
      <w:sz w:val="24"/>
      <w:szCs w:val="24"/>
      <w:lang w:val="en-GB" w:eastAsia="ko-KR"/>
    </w:rPr>
  </w:style>
  <w:style w:type="paragraph" w:customStyle="1" w:styleId="INDENT1">
    <w:name w:val="INDENT1"/>
    <w:basedOn w:val="Normal"/>
    <w:rsid w:val="00977857"/>
    <w:pPr>
      <w:overflowPunct w:val="0"/>
      <w:autoSpaceDE w:val="0"/>
      <w:autoSpaceDN w:val="0"/>
      <w:adjustRightInd w:val="0"/>
      <w:ind w:left="851"/>
      <w:textAlignment w:val="baseline"/>
    </w:pPr>
    <w:rPr>
      <w:lang w:eastAsia="ja-JP"/>
    </w:rPr>
  </w:style>
  <w:style w:type="paragraph" w:customStyle="1" w:styleId="INDENT2">
    <w:name w:val="INDENT2"/>
    <w:basedOn w:val="Normal"/>
    <w:rsid w:val="0097785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7785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778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7785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778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7785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7785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977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7785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7785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977857"/>
    <w:pPr>
      <w:overflowPunct w:val="0"/>
      <w:autoSpaceDE w:val="0"/>
      <w:autoSpaceDN w:val="0"/>
      <w:adjustRightInd w:val="0"/>
      <w:textAlignment w:val="baseline"/>
    </w:pPr>
    <w:rPr>
      <w:lang w:eastAsia="ja-JP"/>
    </w:rPr>
  </w:style>
  <w:style w:type="paragraph" w:customStyle="1" w:styleId="TaOC">
    <w:name w:val="TaOC"/>
    <w:basedOn w:val="TAC"/>
    <w:rsid w:val="0097785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97785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77857"/>
    <w:pPr>
      <w:pBdr>
        <w:top w:val="none" w:sz="0" w:space="0" w:color="auto"/>
      </w:pBdr>
    </w:pPr>
    <w:rPr>
      <w:b/>
      <w:color w:val="0000FF"/>
      <w:lang w:eastAsia="ja-JP"/>
    </w:rPr>
  </w:style>
  <w:style w:type="character" w:customStyle="1" w:styleId="T1Char3">
    <w:name w:val="T1 Char3"/>
    <w:aliases w:val="Header 6 Char Char3"/>
    <w:rsid w:val="00977857"/>
    <w:rPr>
      <w:rFonts w:ascii="Arial" w:hAnsi="Arial"/>
      <w:lang w:val="en-GB" w:eastAsia="en-US" w:bidi="ar-SA"/>
    </w:rPr>
  </w:style>
  <w:style w:type="table" w:customStyle="1" w:styleId="Tabellengitternetz1">
    <w:name w:val="Tabellengitternetz1"/>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77857"/>
    <w:pPr>
      <w:tabs>
        <w:tab w:val="num" w:pos="928"/>
      </w:tabs>
      <w:ind w:left="928" w:hanging="360"/>
    </w:pPr>
    <w:rPr>
      <w:rFonts w:eastAsia="Batang"/>
      <w:lang w:eastAsia="ko-KR"/>
    </w:rPr>
  </w:style>
  <w:style w:type="table" w:customStyle="1" w:styleId="TableGrid2">
    <w:name w:val="Table Grid2"/>
    <w:basedOn w:val="TableNormal"/>
    <w:next w:val="TableGrid"/>
    <w:rsid w:val="0097785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778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7857"/>
    <w:pPr>
      <w:keepNext w:val="0"/>
      <w:keepLines w:val="0"/>
      <w:spacing w:before="240"/>
      <w:ind w:left="0" w:firstLine="0"/>
    </w:pPr>
    <w:rPr>
      <w:rFonts w:eastAsia="MS Mincho"/>
      <w:bCs/>
    </w:rPr>
  </w:style>
  <w:style w:type="table" w:customStyle="1" w:styleId="TableGrid3">
    <w:name w:val="Table Grid3"/>
    <w:basedOn w:val="TableNormal"/>
    <w:next w:val="TableGrid"/>
    <w:rsid w:val="00977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977857"/>
    <w:rPr>
      <w:rFonts w:ascii="Tahoma" w:eastAsia="MS Mincho" w:hAnsi="Tahoma" w:cs="Tahoma"/>
      <w:sz w:val="16"/>
      <w:szCs w:val="16"/>
      <w:lang w:eastAsia="ko-KR"/>
    </w:rPr>
  </w:style>
  <w:style w:type="paragraph" w:customStyle="1" w:styleId="JK-text-simpledoc">
    <w:name w:val="JK - text - simple doc"/>
    <w:basedOn w:val="BodyText"/>
    <w:autoRedefine/>
    <w:rsid w:val="00977857"/>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977857"/>
    <w:pPr>
      <w:spacing w:before="100" w:beforeAutospacing="1" w:after="100" w:afterAutospacing="1"/>
    </w:pPr>
    <w:rPr>
      <w:sz w:val="24"/>
      <w:szCs w:val="24"/>
      <w:lang w:val="en-US" w:eastAsia="ko-KR"/>
    </w:rPr>
  </w:style>
  <w:style w:type="paragraph" w:customStyle="1" w:styleId="12">
    <w:name w:val="吹き出し1"/>
    <w:basedOn w:val="Normal"/>
    <w:semiHidden/>
    <w:rsid w:val="00977857"/>
    <w:rPr>
      <w:rFonts w:ascii="Tahoma" w:eastAsia="MS Mincho" w:hAnsi="Tahoma" w:cs="Tahoma"/>
      <w:sz w:val="16"/>
      <w:szCs w:val="16"/>
      <w:lang w:eastAsia="ko-KR"/>
    </w:rPr>
  </w:style>
  <w:style w:type="paragraph" w:customStyle="1" w:styleId="20">
    <w:name w:val="吹き出し2"/>
    <w:basedOn w:val="Normal"/>
    <w:semiHidden/>
    <w:rsid w:val="00977857"/>
    <w:rPr>
      <w:rFonts w:ascii="Tahoma" w:eastAsia="MS Mincho" w:hAnsi="Tahoma" w:cs="Tahoma"/>
      <w:sz w:val="16"/>
      <w:szCs w:val="16"/>
      <w:lang w:eastAsia="ko-KR"/>
    </w:rPr>
  </w:style>
  <w:style w:type="paragraph" w:customStyle="1" w:styleId="Note">
    <w:name w:val="Note"/>
    <w:basedOn w:val="B10"/>
    <w:rsid w:val="0097785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97785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97785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9778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778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778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778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778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977857"/>
    <w:pPr>
      <w:tabs>
        <w:tab w:val="left" w:pos="360"/>
      </w:tabs>
      <w:ind w:left="360" w:hanging="360"/>
    </w:pPr>
  </w:style>
  <w:style w:type="paragraph" w:customStyle="1" w:styleId="Para1">
    <w:name w:val="Para1"/>
    <w:basedOn w:val="Normal"/>
    <w:rsid w:val="009778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778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7785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97785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9778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778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7785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7785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977857"/>
    <w:pPr>
      <w:spacing w:before="120"/>
      <w:outlineLvl w:val="2"/>
    </w:pPr>
    <w:rPr>
      <w:sz w:val="28"/>
    </w:rPr>
  </w:style>
  <w:style w:type="paragraph" w:customStyle="1" w:styleId="Heading2Head2A2">
    <w:name w:val="Heading 2.Head2A.2"/>
    <w:basedOn w:val="Heading1"/>
    <w:next w:val="Normal"/>
    <w:rsid w:val="0097785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97785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7785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77857"/>
    <w:pPr>
      <w:spacing w:before="120"/>
      <w:outlineLvl w:val="2"/>
    </w:pPr>
    <w:rPr>
      <w:rFonts w:eastAsia="MS Mincho"/>
      <w:sz w:val="28"/>
      <w:lang w:eastAsia="de-DE"/>
    </w:rPr>
  </w:style>
  <w:style w:type="paragraph" w:customStyle="1" w:styleId="Bullets">
    <w:name w:val="Bullets"/>
    <w:basedOn w:val="BodyText"/>
    <w:rsid w:val="0097785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977857"/>
    <w:pPr>
      <w:spacing w:after="220"/>
      <w:ind w:left="1298"/>
    </w:pPr>
    <w:rPr>
      <w:rFonts w:ascii="Arial" w:eastAsia="宋体" w:hAnsi="Arial"/>
      <w:lang w:val="en-US" w:eastAsia="en-GB"/>
    </w:rPr>
  </w:style>
  <w:style w:type="numbering" w:customStyle="1" w:styleId="15">
    <w:name w:val="无列表1"/>
    <w:next w:val="NoList"/>
    <w:semiHidden/>
    <w:rsid w:val="00977857"/>
  </w:style>
  <w:style w:type="paragraph" w:customStyle="1" w:styleId="1030302">
    <w:name w:val="样式 样式 标题 1 + 两端对齐 段前: 0.3 行 段后: 0.3 行 行距: 单倍行距 + 段前: 0.2 行 段后: ..."/>
    <w:basedOn w:val="Normal"/>
    <w:autoRedefine/>
    <w:rsid w:val="0097785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97785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7785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7785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77857"/>
    <w:rPr>
      <w:rFonts w:eastAsia="Malgun Gothic"/>
      <w:kern w:val="2"/>
    </w:rPr>
  </w:style>
  <w:style w:type="character" w:customStyle="1" w:styleId="StyleTACChar">
    <w:name w:val="Style TAC + Char"/>
    <w:link w:val="StyleTAC"/>
    <w:rsid w:val="00977857"/>
    <w:rPr>
      <w:rFonts w:ascii="Arial" w:eastAsia="Malgun Gothic" w:hAnsi="Arial"/>
      <w:kern w:val="2"/>
      <w:sz w:val="18"/>
      <w:lang w:val="en-GB" w:eastAsia="en-US"/>
    </w:rPr>
  </w:style>
  <w:style w:type="character" w:customStyle="1" w:styleId="CharChar29">
    <w:name w:val="Char Char29"/>
    <w:rsid w:val="00977857"/>
    <w:rPr>
      <w:rFonts w:ascii="Arial" w:hAnsi="Arial"/>
      <w:sz w:val="36"/>
      <w:lang w:val="en-GB" w:eastAsia="en-US" w:bidi="ar-SA"/>
    </w:rPr>
  </w:style>
  <w:style w:type="character" w:customStyle="1" w:styleId="CharChar28">
    <w:name w:val="Char Char28"/>
    <w:rsid w:val="0097785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778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77857"/>
    <w:rPr>
      <w:rFonts w:ascii="Arial" w:hAnsi="Arial"/>
      <w:sz w:val="22"/>
      <w:lang w:val="en-GB" w:eastAsia="en-GB" w:bidi="ar-SA"/>
    </w:rPr>
  </w:style>
  <w:style w:type="paragraph" w:customStyle="1" w:styleId="Default">
    <w:name w:val="Default"/>
    <w:rsid w:val="0097785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77857"/>
    <w:rPr>
      <w:rFonts w:ascii="Times New Roman" w:hAnsi="Times New Roman"/>
      <w:lang w:val="en-GB"/>
    </w:rPr>
  </w:style>
  <w:style w:type="character" w:styleId="HTMLAcronym">
    <w:name w:val="HTML Acronym"/>
    <w:uiPriority w:val="99"/>
    <w:unhideWhenUsed/>
    <w:rsid w:val="00977857"/>
  </w:style>
  <w:style w:type="numbering" w:customStyle="1" w:styleId="NoList2">
    <w:name w:val="No List2"/>
    <w:next w:val="NoList"/>
    <w:semiHidden/>
    <w:rsid w:val="00977857"/>
  </w:style>
  <w:style w:type="numbering" w:customStyle="1" w:styleId="NoList3">
    <w:name w:val="No List3"/>
    <w:next w:val="NoList"/>
    <w:uiPriority w:val="99"/>
    <w:semiHidden/>
    <w:rsid w:val="00977857"/>
  </w:style>
  <w:style w:type="table" w:customStyle="1" w:styleId="TableGrid4">
    <w:name w:val="Table Grid4"/>
    <w:basedOn w:val="TableNormal"/>
    <w:next w:val="TableGrid"/>
    <w:rsid w:val="00977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77857"/>
  </w:style>
  <w:style w:type="paragraph" w:customStyle="1" w:styleId="3GPPNormalText">
    <w:name w:val="3GPP Normal Text"/>
    <w:basedOn w:val="BodyText"/>
    <w:link w:val="3GPPNormalTextChar"/>
    <w:qFormat/>
    <w:rsid w:val="00977857"/>
    <w:pPr>
      <w:widowControl/>
      <w:ind w:hanging="22"/>
      <w:jc w:val="both"/>
    </w:pPr>
    <w:rPr>
      <w:rFonts w:ascii="Arial" w:hAnsi="Arial" w:cs="Arial"/>
      <w:szCs w:val="24"/>
      <w:lang w:val="en-US"/>
    </w:rPr>
  </w:style>
  <w:style w:type="character" w:customStyle="1" w:styleId="3GPPNormalTextChar">
    <w:name w:val="3GPP Normal Text Char"/>
    <w:link w:val="3GPPNormalText"/>
    <w:rsid w:val="00977857"/>
    <w:rPr>
      <w:rFonts w:ascii="Arial" w:eastAsia="MS Mincho" w:hAnsi="Arial" w:cs="Arial"/>
      <w:sz w:val="24"/>
      <w:szCs w:val="24"/>
      <w:lang w:val="en-US" w:eastAsia="en-US"/>
    </w:rPr>
  </w:style>
  <w:style w:type="numbering" w:customStyle="1" w:styleId="16">
    <w:name w:val="無清單1"/>
    <w:next w:val="NoList"/>
    <w:uiPriority w:val="99"/>
    <w:semiHidden/>
    <w:unhideWhenUsed/>
    <w:rsid w:val="00977857"/>
  </w:style>
  <w:style w:type="numbering" w:customStyle="1" w:styleId="110">
    <w:name w:val="無清單11"/>
    <w:next w:val="NoList"/>
    <w:uiPriority w:val="99"/>
    <w:semiHidden/>
    <w:unhideWhenUsed/>
    <w:rsid w:val="00977857"/>
  </w:style>
  <w:style w:type="table" w:customStyle="1" w:styleId="17">
    <w:name w:val="表格格線1"/>
    <w:basedOn w:val="TableNormal"/>
    <w:next w:val="TableGrid"/>
    <w:rsid w:val="00977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77857"/>
  </w:style>
  <w:style w:type="paragraph" w:customStyle="1" w:styleId="H53GPP">
    <w:name w:val="H5 3GPP"/>
    <w:basedOn w:val="Normal"/>
    <w:link w:val="H53GPPChar"/>
    <w:qFormat/>
    <w:rsid w:val="00977857"/>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977857"/>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97785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97785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77857"/>
    <w:rPr>
      <w:rFonts w:ascii="Arial" w:eastAsia="Batang" w:hAnsi="Arial" w:cs="Times New Roman"/>
      <w:b/>
      <w:bCs/>
      <w:i/>
      <w:iCs/>
      <w:sz w:val="28"/>
      <w:szCs w:val="28"/>
      <w:lang w:val="en-GB" w:eastAsia="en-US" w:bidi="ar-SA"/>
    </w:rPr>
  </w:style>
  <w:style w:type="paragraph" w:customStyle="1" w:styleId="a0">
    <w:name w:val="修订"/>
    <w:hidden/>
    <w:semiHidden/>
    <w:rsid w:val="00977857"/>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977857"/>
    <w:rPr>
      <w:rFonts w:ascii="Calibri Light" w:eastAsia="Malgun Gothic" w:hAnsi="Calibri Light" w:cs="Times New Roman"/>
      <w:i/>
      <w:iCs/>
      <w:color w:val="272727"/>
      <w:sz w:val="21"/>
      <w:szCs w:val="21"/>
      <w:lang w:val="en-GB"/>
    </w:rPr>
  </w:style>
  <w:style w:type="numbering" w:customStyle="1" w:styleId="NoList1111">
    <w:name w:val="No List1111"/>
    <w:next w:val="NoList"/>
    <w:uiPriority w:val="99"/>
    <w:semiHidden/>
    <w:unhideWhenUsed/>
    <w:rsid w:val="00977857"/>
  </w:style>
  <w:style w:type="character" w:customStyle="1" w:styleId="SubtitleChar1">
    <w:name w:val="Subtitle Char1"/>
    <w:basedOn w:val="DefaultParagraphFont"/>
    <w:rsid w:val="00977857"/>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977857"/>
  </w:style>
  <w:style w:type="paragraph" w:customStyle="1" w:styleId="18">
    <w:name w:val="副标题1"/>
    <w:basedOn w:val="Normal"/>
    <w:next w:val="Normal"/>
    <w:uiPriority w:val="11"/>
    <w:qFormat/>
    <w:rsid w:val="0097785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1">
    <w:name w:val="修订2"/>
    <w:hidden/>
    <w:semiHidden/>
    <w:rsid w:val="00977857"/>
    <w:rPr>
      <w:rFonts w:ascii="Times New Roman" w:eastAsia="Batang" w:hAnsi="Times New Roman"/>
      <w:lang w:val="en-GB" w:eastAsia="en-US"/>
    </w:rPr>
  </w:style>
  <w:style w:type="character" w:customStyle="1" w:styleId="Char1">
    <w:name w:val="副标题 Char1"/>
    <w:basedOn w:val="DefaultParagraphFont"/>
    <w:rsid w:val="00977857"/>
    <w:rPr>
      <w:rFonts w:ascii="Calibri Light" w:eastAsia="宋体" w:hAnsi="Calibri Light" w:cs="Times New Roman"/>
      <w:b/>
      <w:bCs/>
      <w:kern w:val="28"/>
      <w:sz w:val="32"/>
      <w:szCs w:val="32"/>
      <w:lang w:val="en-GB" w:eastAsia="en-US"/>
    </w:rPr>
  </w:style>
  <w:style w:type="numbering" w:customStyle="1" w:styleId="22">
    <w:name w:val="无列表2"/>
    <w:next w:val="NoList"/>
    <w:uiPriority w:val="99"/>
    <w:semiHidden/>
    <w:unhideWhenUsed/>
    <w:rsid w:val="00977857"/>
  </w:style>
  <w:style w:type="table" w:customStyle="1" w:styleId="19">
    <w:name w:val="网格型1"/>
    <w:basedOn w:val="TableNormal"/>
    <w:next w:val="TableGrid"/>
    <w:rsid w:val="00977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77857"/>
  </w:style>
  <w:style w:type="numbering" w:customStyle="1" w:styleId="112">
    <w:name w:val="リストなし11"/>
    <w:next w:val="NoList"/>
    <w:uiPriority w:val="99"/>
    <w:semiHidden/>
    <w:unhideWhenUsed/>
    <w:rsid w:val="00977857"/>
  </w:style>
  <w:style w:type="table" w:customStyle="1" w:styleId="TableGrid11">
    <w:name w:val="Table Grid11"/>
    <w:basedOn w:val="TableNormal"/>
    <w:next w:val="TableGrid"/>
    <w:uiPriority w:val="39"/>
    <w:rsid w:val="00977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7785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77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77857"/>
  </w:style>
  <w:style w:type="table" w:customStyle="1" w:styleId="310">
    <w:name w:val="网格型31"/>
    <w:basedOn w:val="TableNormal"/>
    <w:next w:val="TableGrid"/>
    <w:rsid w:val="0097785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7785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77857"/>
  </w:style>
  <w:style w:type="numbering" w:customStyle="1" w:styleId="NoList31">
    <w:name w:val="No List31"/>
    <w:next w:val="NoList"/>
    <w:uiPriority w:val="99"/>
    <w:semiHidden/>
    <w:rsid w:val="00977857"/>
  </w:style>
  <w:style w:type="table" w:customStyle="1" w:styleId="TableGrid41">
    <w:name w:val="Table Grid41"/>
    <w:basedOn w:val="TableNormal"/>
    <w:next w:val="TableGrid"/>
    <w:rsid w:val="00977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977857"/>
  </w:style>
  <w:style w:type="numbering" w:customStyle="1" w:styleId="1110">
    <w:name w:val="無清單111"/>
    <w:next w:val="NoList"/>
    <w:uiPriority w:val="99"/>
    <w:semiHidden/>
    <w:unhideWhenUsed/>
    <w:rsid w:val="00977857"/>
  </w:style>
  <w:style w:type="table" w:customStyle="1" w:styleId="113">
    <w:name w:val="表格格線11"/>
    <w:basedOn w:val="TableNormal"/>
    <w:next w:val="TableGrid"/>
    <w:rsid w:val="00977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977857"/>
  </w:style>
  <w:style w:type="numbering" w:customStyle="1" w:styleId="1111">
    <w:name w:val="无列表111"/>
    <w:next w:val="NoList"/>
    <w:semiHidden/>
    <w:rsid w:val="00977857"/>
  </w:style>
  <w:style w:type="numbering" w:customStyle="1" w:styleId="210">
    <w:name w:val="无列表21"/>
    <w:next w:val="NoList"/>
    <w:uiPriority w:val="99"/>
    <w:semiHidden/>
    <w:unhideWhenUsed/>
    <w:rsid w:val="00977857"/>
  </w:style>
  <w:style w:type="numbering" w:customStyle="1" w:styleId="NoList121">
    <w:name w:val="No List121"/>
    <w:next w:val="NoList"/>
    <w:uiPriority w:val="99"/>
    <w:semiHidden/>
    <w:unhideWhenUsed/>
    <w:rsid w:val="00977857"/>
  </w:style>
  <w:style w:type="numbering" w:customStyle="1" w:styleId="1112">
    <w:name w:val="リストなし111"/>
    <w:next w:val="NoList"/>
    <w:uiPriority w:val="99"/>
    <w:semiHidden/>
    <w:unhideWhenUsed/>
    <w:rsid w:val="00977857"/>
  </w:style>
  <w:style w:type="numbering" w:customStyle="1" w:styleId="1210">
    <w:name w:val="无列表121"/>
    <w:next w:val="NoList"/>
    <w:semiHidden/>
    <w:rsid w:val="00977857"/>
  </w:style>
  <w:style w:type="numbering" w:customStyle="1" w:styleId="NoList211">
    <w:name w:val="No List211"/>
    <w:next w:val="NoList"/>
    <w:semiHidden/>
    <w:rsid w:val="00977857"/>
  </w:style>
  <w:style w:type="numbering" w:customStyle="1" w:styleId="NoList311">
    <w:name w:val="No List311"/>
    <w:next w:val="NoList"/>
    <w:uiPriority w:val="99"/>
    <w:semiHidden/>
    <w:rsid w:val="00977857"/>
  </w:style>
  <w:style w:type="numbering" w:customStyle="1" w:styleId="1211">
    <w:name w:val="無清單121"/>
    <w:next w:val="NoList"/>
    <w:uiPriority w:val="99"/>
    <w:semiHidden/>
    <w:unhideWhenUsed/>
    <w:rsid w:val="00977857"/>
  </w:style>
  <w:style w:type="numbering" w:customStyle="1" w:styleId="11110">
    <w:name w:val="無清單1111"/>
    <w:next w:val="NoList"/>
    <w:uiPriority w:val="99"/>
    <w:semiHidden/>
    <w:unhideWhenUsed/>
    <w:rsid w:val="00977857"/>
  </w:style>
  <w:style w:type="numbering" w:customStyle="1" w:styleId="NoList4">
    <w:name w:val="No List4"/>
    <w:next w:val="NoList"/>
    <w:uiPriority w:val="99"/>
    <w:semiHidden/>
    <w:unhideWhenUsed/>
    <w:rsid w:val="00977857"/>
  </w:style>
  <w:style w:type="character" w:customStyle="1" w:styleId="SubtitleChar2">
    <w:name w:val="Subtitle Char2"/>
    <w:basedOn w:val="DefaultParagraphFont"/>
    <w:rsid w:val="0097785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977857"/>
    <w:pPr>
      <w:numPr>
        <w:ilvl w:val="1"/>
      </w:numPr>
      <w:spacing w:after="160"/>
    </w:pPr>
    <w:rPr>
      <w:rFonts w:ascii="Calibri Light" w:hAnsi="Calibri Light"/>
      <w:b/>
      <w:bCs/>
      <w:kern w:val="28"/>
      <w:sz w:val="32"/>
      <w:szCs w:val="32"/>
      <w:lang w:val="fr-FR" w:eastAsia="fr-FR"/>
    </w:rPr>
  </w:style>
  <w:style w:type="character" w:customStyle="1" w:styleId="SubtitleChar3">
    <w:name w:val="Subtitle Char3"/>
    <w:basedOn w:val="DefaultParagraphFont"/>
    <w:rsid w:val="00977857"/>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9">
    <w:name w:val="Table Grid9"/>
    <w:basedOn w:val="TableNormal"/>
    <w:next w:val="TableGrid"/>
    <w:rsid w:val="00A247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247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918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918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62EC3"/>
  </w:style>
  <w:style w:type="numbering" w:customStyle="1" w:styleId="NoList13">
    <w:name w:val="No List13"/>
    <w:next w:val="NoList"/>
    <w:uiPriority w:val="99"/>
    <w:semiHidden/>
    <w:unhideWhenUsed/>
    <w:rsid w:val="00262EC3"/>
  </w:style>
  <w:style w:type="numbering" w:customStyle="1" w:styleId="122">
    <w:name w:val="リストなし12"/>
    <w:next w:val="NoList"/>
    <w:uiPriority w:val="99"/>
    <w:semiHidden/>
    <w:unhideWhenUsed/>
    <w:rsid w:val="00262EC3"/>
  </w:style>
  <w:style w:type="numbering" w:customStyle="1" w:styleId="130">
    <w:name w:val="无列表13"/>
    <w:next w:val="NoList"/>
    <w:semiHidden/>
    <w:rsid w:val="00262EC3"/>
  </w:style>
  <w:style w:type="numbering" w:customStyle="1" w:styleId="NoList22">
    <w:name w:val="No List22"/>
    <w:next w:val="NoList"/>
    <w:semiHidden/>
    <w:rsid w:val="00262EC3"/>
  </w:style>
  <w:style w:type="numbering" w:customStyle="1" w:styleId="NoList32">
    <w:name w:val="No List32"/>
    <w:next w:val="NoList"/>
    <w:uiPriority w:val="99"/>
    <w:semiHidden/>
    <w:rsid w:val="00262EC3"/>
  </w:style>
  <w:style w:type="numbering" w:customStyle="1" w:styleId="NoList112">
    <w:name w:val="No List112"/>
    <w:next w:val="NoList"/>
    <w:uiPriority w:val="99"/>
    <w:semiHidden/>
    <w:unhideWhenUsed/>
    <w:rsid w:val="00262EC3"/>
  </w:style>
  <w:style w:type="numbering" w:customStyle="1" w:styleId="131">
    <w:name w:val="無清單13"/>
    <w:next w:val="NoList"/>
    <w:uiPriority w:val="99"/>
    <w:semiHidden/>
    <w:unhideWhenUsed/>
    <w:rsid w:val="00262EC3"/>
  </w:style>
  <w:style w:type="numbering" w:customStyle="1" w:styleId="1120">
    <w:name w:val="無清單112"/>
    <w:next w:val="NoList"/>
    <w:uiPriority w:val="99"/>
    <w:semiHidden/>
    <w:unhideWhenUsed/>
    <w:rsid w:val="00262EC3"/>
  </w:style>
  <w:style w:type="numbering" w:customStyle="1" w:styleId="NoList1112">
    <w:name w:val="No List1112"/>
    <w:next w:val="NoList"/>
    <w:uiPriority w:val="99"/>
    <w:semiHidden/>
    <w:unhideWhenUsed/>
    <w:rsid w:val="00262EC3"/>
  </w:style>
  <w:style w:type="numbering" w:customStyle="1" w:styleId="1121">
    <w:name w:val="无列表112"/>
    <w:next w:val="NoList"/>
    <w:semiHidden/>
    <w:rsid w:val="00262EC3"/>
  </w:style>
  <w:style w:type="numbering" w:customStyle="1" w:styleId="220">
    <w:name w:val="无列表22"/>
    <w:next w:val="NoList"/>
    <w:uiPriority w:val="99"/>
    <w:semiHidden/>
    <w:unhideWhenUsed/>
    <w:rsid w:val="00262EC3"/>
  </w:style>
  <w:style w:type="numbering" w:customStyle="1" w:styleId="NoList122">
    <w:name w:val="No List122"/>
    <w:next w:val="NoList"/>
    <w:uiPriority w:val="99"/>
    <w:semiHidden/>
    <w:unhideWhenUsed/>
    <w:rsid w:val="00262EC3"/>
  </w:style>
  <w:style w:type="numbering" w:customStyle="1" w:styleId="1122">
    <w:name w:val="リストなし112"/>
    <w:next w:val="NoList"/>
    <w:uiPriority w:val="99"/>
    <w:semiHidden/>
    <w:unhideWhenUsed/>
    <w:rsid w:val="00262EC3"/>
  </w:style>
  <w:style w:type="numbering" w:customStyle="1" w:styleId="1220">
    <w:name w:val="无列表122"/>
    <w:next w:val="NoList"/>
    <w:semiHidden/>
    <w:rsid w:val="00262EC3"/>
  </w:style>
  <w:style w:type="numbering" w:customStyle="1" w:styleId="NoList212">
    <w:name w:val="No List212"/>
    <w:next w:val="NoList"/>
    <w:semiHidden/>
    <w:rsid w:val="00262EC3"/>
  </w:style>
  <w:style w:type="numbering" w:customStyle="1" w:styleId="NoList312">
    <w:name w:val="No List312"/>
    <w:next w:val="NoList"/>
    <w:uiPriority w:val="99"/>
    <w:semiHidden/>
    <w:rsid w:val="00262EC3"/>
  </w:style>
  <w:style w:type="numbering" w:customStyle="1" w:styleId="1221">
    <w:name w:val="無清單122"/>
    <w:next w:val="NoList"/>
    <w:uiPriority w:val="99"/>
    <w:semiHidden/>
    <w:unhideWhenUsed/>
    <w:rsid w:val="00262EC3"/>
  </w:style>
  <w:style w:type="numbering" w:customStyle="1" w:styleId="11120">
    <w:name w:val="無清單1112"/>
    <w:next w:val="NoList"/>
    <w:uiPriority w:val="99"/>
    <w:semiHidden/>
    <w:unhideWhenUsed/>
    <w:rsid w:val="00262EC3"/>
  </w:style>
  <w:style w:type="numbering" w:customStyle="1" w:styleId="NoList11112">
    <w:name w:val="No List11112"/>
    <w:next w:val="NoList"/>
    <w:uiPriority w:val="99"/>
    <w:semiHidden/>
    <w:unhideWhenUsed/>
    <w:rsid w:val="00262EC3"/>
  </w:style>
  <w:style w:type="numbering" w:customStyle="1" w:styleId="11111">
    <w:name w:val="无列表1111"/>
    <w:next w:val="NoList"/>
    <w:semiHidden/>
    <w:rsid w:val="00262EC3"/>
  </w:style>
  <w:style w:type="numbering" w:customStyle="1" w:styleId="211">
    <w:name w:val="无列表211"/>
    <w:next w:val="NoList"/>
    <w:uiPriority w:val="99"/>
    <w:semiHidden/>
    <w:unhideWhenUsed/>
    <w:rsid w:val="00262EC3"/>
  </w:style>
  <w:style w:type="numbering" w:customStyle="1" w:styleId="NoList1211">
    <w:name w:val="No List1211"/>
    <w:next w:val="NoList"/>
    <w:uiPriority w:val="99"/>
    <w:semiHidden/>
    <w:unhideWhenUsed/>
    <w:rsid w:val="00262EC3"/>
  </w:style>
  <w:style w:type="numbering" w:customStyle="1" w:styleId="11112">
    <w:name w:val="リストなし1111"/>
    <w:next w:val="NoList"/>
    <w:uiPriority w:val="99"/>
    <w:semiHidden/>
    <w:unhideWhenUsed/>
    <w:rsid w:val="00262EC3"/>
  </w:style>
  <w:style w:type="numbering" w:customStyle="1" w:styleId="12110">
    <w:name w:val="无列表1211"/>
    <w:next w:val="NoList"/>
    <w:semiHidden/>
    <w:rsid w:val="00262EC3"/>
  </w:style>
  <w:style w:type="numbering" w:customStyle="1" w:styleId="NoList2111">
    <w:name w:val="No List2111"/>
    <w:next w:val="NoList"/>
    <w:semiHidden/>
    <w:rsid w:val="00262EC3"/>
  </w:style>
  <w:style w:type="numbering" w:customStyle="1" w:styleId="NoList3111">
    <w:name w:val="No List3111"/>
    <w:next w:val="NoList"/>
    <w:uiPriority w:val="99"/>
    <w:semiHidden/>
    <w:rsid w:val="00262EC3"/>
  </w:style>
  <w:style w:type="numbering" w:customStyle="1" w:styleId="12111">
    <w:name w:val="無清單1211"/>
    <w:next w:val="NoList"/>
    <w:uiPriority w:val="99"/>
    <w:semiHidden/>
    <w:unhideWhenUsed/>
    <w:rsid w:val="00262EC3"/>
  </w:style>
  <w:style w:type="numbering" w:customStyle="1" w:styleId="111110">
    <w:name w:val="無清單11111"/>
    <w:next w:val="NoList"/>
    <w:uiPriority w:val="99"/>
    <w:semiHidden/>
    <w:unhideWhenUsed/>
    <w:rsid w:val="00262EC3"/>
  </w:style>
  <w:style w:type="numbering" w:customStyle="1" w:styleId="NoList41">
    <w:name w:val="No List41"/>
    <w:next w:val="NoList"/>
    <w:uiPriority w:val="99"/>
    <w:semiHidden/>
    <w:unhideWhenUsed/>
    <w:rsid w:val="00262EC3"/>
  </w:style>
  <w:style w:type="paragraph" w:customStyle="1" w:styleId="Doc-text2">
    <w:name w:val="Doc-text2"/>
    <w:basedOn w:val="Normal"/>
    <w:link w:val="Doc-text2Char"/>
    <w:qFormat/>
    <w:rsid w:val="00262EC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62EC3"/>
    <w:rPr>
      <w:rFonts w:ascii="Arial" w:eastAsia="MS Mincho" w:hAnsi="Arial"/>
      <w:szCs w:val="24"/>
      <w:lang w:val="en-GB" w:eastAsia="en-GB"/>
    </w:rPr>
  </w:style>
  <w:style w:type="numbering" w:customStyle="1" w:styleId="NoList111111">
    <w:name w:val="No List111111"/>
    <w:next w:val="NoList"/>
    <w:uiPriority w:val="99"/>
    <w:semiHidden/>
    <w:unhideWhenUsed/>
    <w:rsid w:val="00262EC3"/>
  </w:style>
  <w:style w:type="numbering" w:customStyle="1" w:styleId="111111">
    <w:name w:val="无列表11111"/>
    <w:next w:val="NoList"/>
    <w:semiHidden/>
    <w:rsid w:val="00262EC3"/>
  </w:style>
  <w:style w:type="numbering" w:customStyle="1" w:styleId="2111">
    <w:name w:val="无列表2111"/>
    <w:next w:val="NoList"/>
    <w:uiPriority w:val="99"/>
    <w:semiHidden/>
    <w:unhideWhenUsed/>
    <w:rsid w:val="00262EC3"/>
  </w:style>
  <w:style w:type="numbering" w:customStyle="1" w:styleId="NoList12111">
    <w:name w:val="No List12111"/>
    <w:next w:val="NoList"/>
    <w:uiPriority w:val="99"/>
    <w:semiHidden/>
    <w:unhideWhenUsed/>
    <w:rsid w:val="00262EC3"/>
  </w:style>
  <w:style w:type="numbering" w:customStyle="1" w:styleId="111112">
    <w:name w:val="リストなし11111"/>
    <w:next w:val="NoList"/>
    <w:uiPriority w:val="99"/>
    <w:semiHidden/>
    <w:unhideWhenUsed/>
    <w:rsid w:val="00262EC3"/>
  </w:style>
  <w:style w:type="numbering" w:customStyle="1" w:styleId="121110">
    <w:name w:val="无列表12111"/>
    <w:next w:val="NoList"/>
    <w:semiHidden/>
    <w:rsid w:val="00262EC3"/>
  </w:style>
  <w:style w:type="numbering" w:customStyle="1" w:styleId="NoList21111">
    <w:name w:val="No List21111"/>
    <w:next w:val="NoList"/>
    <w:semiHidden/>
    <w:rsid w:val="00262EC3"/>
  </w:style>
  <w:style w:type="numbering" w:customStyle="1" w:styleId="NoList31111">
    <w:name w:val="No List31111"/>
    <w:next w:val="NoList"/>
    <w:uiPriority w:val="99"/>
    <w:semiHidden/>
    <w:rsid w:val="00262EC3"/>
  </w:style>
  <w:style w:type="numbering" w:customStyle="1" w:styleId="121111">
    <w:name w:val="無清單12111"/>
    <w:next w:val="NoList"/>
    <w:uiPriority w:val="99"/>
    <w:semiHidden/>
    <w:unhideWhenUsed/>
    <w:rsid w:val="00262EC3"/>
  </w:style>
  <w:style w:type="numbering" w:customStyle="1" w:styleId="1111110">
    <w:name w:val="無清單111111"/>
    <w:next w:val="NoList"/>
    <w:uiPriority w:val="99"/>
    <w:semiHidden/>
    <w:unhideWhenUsed/>
    <w:rsid w:val="00262E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42974">
      <w:bodyDiv w:val="1"/>
      <w:marLeft w:val="0"/>
      <w:marRight w:val="0"/>
      <w:marTop w:val="0"/>
      <w:marBottom w:val="0"/>
      <w:divBdr>
        <w:top w:val="none" w:sz="0" w:space="0" w:color="auto"/>
        <w:left w:val="none" w:sz="0" w:space="0" w:color="auto"/>
        <w:bottom w:val="none" w:sz="0" w:space="0" w:color="auto"/>
        <w:right w:val="none" w:sz="0" w:space="0" w:color="auto"/>
      </w:divBdr>
      <w:divsChild>
        <w:div w:id="1168325883">
          <w:marLeft w:val="547"/>
          <w:marRight w:val="0"/>
          <w:marTop w:val="96"/>
          <w:marBottom w:val="0"/>
          <w:divBdr>
            <w:top w:val="none" w:sz="0" w:space="0" w:color="auto"/>
            <w:left w:val="none" w:sz="0" w:space="0" w:color="auto"/>
            <w:bottom w:val="none" w:sz="0" w:space="0" w:color="auto"/>
            <w:right w:val="none" w:sz="0" w:space="0" w:color="auto"/>
          </w:divBdr>
        </w:div>
        <w:div w:id="1547525823">
          <w:marLeft w:val="1166"/>
          <w:marRight w:val="0"/>
          <w:marTop w:val="77"/>
          <w:marBottom w:val="0"/>
          <w:divBdr>
            <w:top w:val="none" w:sz="0" w:space="0" w:color="auto"/>
            <w:left w:val="none" w:sz="0" w:space="0" w:color="auto"/>
            <w:bottom w:val="none" w:sz="0" w:space="0" w:color="auto"/>
            <w:right w:val="none" w:sz="0" w:space="0" w:color="auto"/>
          </w:divBdr>
        </w:div>
        <w:div w:id="754785333">
          <w:marLeft w:val="1800"/>
          <w:marRight w:val="0"/>
          <w:marTop w:val="58"/>
          <w:marBottom w:val="0"/>
          <w:divBdr>
            <w:top w:val="none" w:sz="0" w:space="0" w:color="auto"/>
            <w:left w:val="none" w:sz="0" w:space="0" w:color="auto"/>
            <w:bottom w:val="none" w:sz="0" w:space="0" w:color="auto"/>
            <w:right w:val="none" w:sz="0" w:space="0" w:color="auto"/>
          </w:divBdr>
        </w:div>
        <w:div w:id="709499158">
          <w:marLeft w:val="1166"/>
          <w:marRight w:val="0"/>
          <w:marTop w:val="77"/>
          <w:marBottom w:val="0"/>
          <w:divBdr>
            <w:top w:val="none" w:sz="0" w:space="0" w:color="auto"/>
            <w:left w:val="none" w:sz="0" w:space="0" w:color="auto"/>
            <w:bottom w:val="none" w:sz="0" w:space="0" w:color="auto"/>
            <w:right w:val="none" w:sz="0" w:space="0" w:color="auto"/>
          </w:divBdr>
        </w:div>
      </w:divsChild>
    </w:div>
    <w:div w:id="240529964">
      <w:bodyDiv w:val="1"/>
      <w:marLeft w:val="0"/>
      <w:marRight w:val="0"/>
      <w:marTop w:val="0"/>
      <w:marBottom w:val="0"/>
      <w:divBdr>
        <w:top w:val="none" w:sz="0" w:space="0" w:color="auto"/>
        <w:left w:val="none" w:sz="0" w:space="0" w:color="auto"/>
        <w:bottom w:val="none" w:sz="0" w:space="0" w:color="auto"/>
        <w:right w:val="none" w:sz="0" w:space="0" w:color="auto"/>
      </w:divBdr>
      <w:divsChild>
        <w:div w:id="191697976">
          <w:marLeft w:val="0"/>
          <w:marRight w:val="0"/>
          <w:marTop w:val="0"/>
          <w:marBottom w:val="0"/>
          <w:divBdr>
            <w:top w:val="none" w:sz="0" w:space="0" w:color="auto"/>
            <w:left w:val="none" w:sz="0" w:space="0" w:color="auto"/>
            <w:bottom w:val="none" w:sz="0" w:space="0" w:color="auto"/>
            <w:right w:val="none" w:sz="0" w:space="0" w:color="auto"/>
          </w:divBdr>
          <w:divsChild>
            <w:div w:id="171116835">
              <w:marLeft w:val="0"/>
              <w:marRight w:val="0"/>
              <w:marTop w:val="0"/>
              <w:marBottom w:val="0"/>
              <w:divBdr>
                <w:top w:val="none" w:sz="0" w:space="0" w:color="auto"/>
                <w:left w:val="none" w:sz="0" w:space="0" w:color="auto"/>
                <w:bottom w:val="none" w:sz="0" w:space="0" w:color="auto"/>
                <w:right w:val="none" w:sz="0" w:space="0" w:color="auto"/>
              </w:divBdr>
            </w:div>
          </w:divsChild>
        </w:div>
        <w:div w:id="1269658172">
          <w:marLeft w:val="0"/>
          <w:marRight w:val="0"/>
          <w:marTop w:val="0"/>
          <w:marBottom w:val="0"/>
          <w:divBdr>
            <w:top w:val="none" w:sz="0" w:space="0" w:color="auto"/>
            <w:left w:val="none" w:sz="0" w:space="0" w:color="auto"/>
            <w:bottom w:val="none" w:sz="0" w:space="0" w:color="auto"/>
            <w:right w:val="none" w:sz="0" w:space="0" w:color="auto"/>
          </w:divBdr>
          <w:divsChild>
            <w:div w:id="120810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941319">
      <w:bodyDiv w:val="1"/>
      <w:marLeft w:val="0"/>
      <w:marRight w:val="0"/>
      <w:marTop w:val="0"/>
      <w:marBottom w:val="0"/>
      <w:divBdr>
        <w:top w:val="none" w:sz="0" w:space="0" w:color="auto"/>
        <w:left w:val="none" w:sz="0" w:space="0" w:color="auto"/>
        <w:bottom w:val="none" w:sz="0" w:space="0" w:color="auto"/>
        <w:right w:val="none" w:sz="0" w:space="0" w:color="auto"/>
      </w:divBdr>
      <w:divsChild>
        <w:div w:id="1939680326">
          <w:marLeft w:val="547"/>
          <w:marRight w:val="0"/>
          <w:marTop w:val="96"/>
          <w:marBottom w:val="0"/>
          <w:divBdr>
            <w:top w:val="none" w:sz="0" w:space="0" w:color="auto"/>
            <w:left w:val="none" w:sz="0" w:space="0" w:color="auto"/>
            <w:bottom w:val="none" w:sz="0" w:space="0" w:color="auto"/>
            <w:right w:val="none" w:sz="0" w:space="0" w:color="auto"/>
          </w:divBdr>
        </w:div>
        <w:div w:id="894970150">
          <w:marLeft w:val="1166"/>
          <w:marRight w:val="0"/>
          <w:marTop w:val="77"/>
          <w:marBottom w:val="0"/>
          <w:divBdr>
            <w:top w:val="none" w:sz="0" w:space="0" w:color="auto"/>
            <w:left w:val="none" w:sz="0" w:space="0" w:color="auto"/>
            <w:bottom w:val="none" w:sz="0" w:space="0" w:color="auto"/>
            <w:right w:val="none" w:sz="0" w:space="0" w:color="auto"/>
          </w:divBdr>
        </w:div>
        <w:div w:id="988170982">
          <w:marLeft w:val="1800"/>
          <w:marRight w:val="0"/>
          <w:marTop w:val="58"/>
          <w:marBottom w:val="0"/>
          <w:divBdr>
            <w:top w:val="none" w:sz="0" w:space="0" w:color="auto"/>
            <w:left w:val="none" w:sz="0" w:space="0" w:color="auto"/>
            <w:bottom w:val="none" w:sz="0" w:space="0" w:color="auto"/>
            <w:right w:val="none" w:sz="0" w:space="0" w:color="auto"/>
          </w:divBdr>
        </w:div>
        <w:div w:id="772894502">
          <w:marLeft w:val="1166"/>
          <w:marRight w:val="0"/>
          <w:marTop w:val="77"/>
          <w:marBottom w:val="0"/>
          <w:divBdr>
            <w:top w:val="none" w:sz="0" w:space="0" w:color="auto"/>
            <w:left w:val="none" w:sz="0" w:space="0" w:color="auto"/>
            <w:bottom w:val="none" w:sz="0" w:space="0" w:color="auto"/>
            <w:right w:val="none" w:sz="0" w:space="0" w:color="auto"/>
          </w:divBdr>
        </w:div>
        <w:div w:id="1026297868">
          <w:marLeft w:val="1800"/>
          <w:marRight w:val="0"/>
          <w:marTop w:val="58"/>
          <w:marBottom w:val="0"/>
          <w:divBdr>
            <w:top w:val="none" w:sz="0" w:space="0" w:color="auto"/>
            <w:left w:val="none" w:sz="0" w:space="0" w:color="auto"/>
            <w:bottom w:val="none" w:sz="0" w:space="0" w:color="auto"/>
            <w:right w:val="none" w:sz="0" w:space="0" w:color="auto"/>
          </w:divBdr>
        </w:div>
        <w:div w:id="2031376386">
          <w:marLeft w:val="1800"/>
          <w:marRight w:val="0"/>
          <w:marTop w:val="58"/>
          <w:marBottom w:val="0"/>
          <w:divBdr>
            <w:top w:val="none" w:sz="0" w:space="0" w:color="auto"/>
            <w:left w:val="none" w:sz="0" w:space="0" w:color="auto"/>
            <w:bottom w:val="none" w:sz="0" w:space="0" w:color="auto"/>
            <w:right w:val="none" w:sz="0" w:space="0" w:color="auto"/>
          </w:divBdr>
        </w:div>
        <w:div w:id="395473680">
          <w:marLeft w:val="1800"/>
          <w:marRight w:val="0"/>
          <w:marTop w:val="58"/>
          <w:marBottom w:val="0"/>
          <w:divBdr>
            <w:top w:val="none" w:sz="0" w:space="0" w:color="auto"/>
            <w:left w:val="none" w:sz="0" w:space="0" w:color="auto"/>
            <w:bottom w:val="none" w:sz="0" w:space="0" w:color="auto"/>
            <w:right w:val="none" w:sz="0" w:space="0" w:color="auto"/>
          </w:divBdr>
        </w:div>
        <w:div w:id="331375453">
          <w:marLeft w:val="1800"/>
          <w:marRight w:val="0"/>
          <w:marTop w:val="58"/>
          <w:marBottom w:val="0"/>
          <w:divBdr>
            <w:top w:val="none" w:sz="0" w:space="0" w:color="auto"/>
            <w:left w:val="none" w:sz="0" w:space="0" w:color="auto"/>
            <w:bottom w:val="none" w:sz="0" w:space="0" w:color="auto"/>
            <w:right w:val="none" w:sz="0" w:space="0" w:color="auto"/>
          </w:divBdr>
        </w:div>
        <w:div w:id="858929974">
          <w:marLeft w:val="1800"/>
          <w:marRight w:val="0"/>
          <w:marTop w:val="58"/>
          <w:marBottom w:val="0"/>
          <w:divBdr>
            <w:top w:val="none" w:sz="0" w:space="0" w:color="auto"/>
            <w:left w:val="none" w:sz="0" w:space="0" w:color="auto"/>
            <w:bottom w:val="none" w:sz="0" w:space="0" w:color="auto"/>
            <w:right w:val="none" w:sz="0" w:space="0" w:color="auto"/>
          </w:divBdr>
        </w:div>
      </w:divsChild>
    </w:div>
    <w:div w:id="673268078">
      <w:bodyDiv w:val="1"/>
      <w:marLeft w:val="0"/>
      <w:marRight w:val="0"/>
      <w:marTop w:val="0"/>
      <w:marBottom w:val="0"/>
      <w:divBdr>
        <w:top w:val="none" w:sz="0" w:space="0" w:color="auto"/>
        <w:left w:val="none" w:sz="0" w:space="0" w:color="auto"/>
        <w:bottom w:val="none" w:sz="0" w:space="0" w:color="auto"/>
        <w:right w:val="none" w:sz="0" w:space="0" w:color="auto"/>
      </w:divBdr>
    </w:div>
    <w:div w:id="1646660303">
      <w:bodyDiv w:val="1"/>
      <w:marLeft w:val="0"/>
      <w:marRight w:val="0"/>
      <w:marTop w:val="0"/>
      <w:marBottom w:val="0"/>
      <w:divBdr>
        <w:top w:val="none" w:sz="0" w:space="0" w:color="auto"/>
        <w:left w:val="none" w:sz="0" w:space="0" w:color="auto"/>
        <w:bottom w:val="none" w:sz="0" w:space="0" w:color="auto"/>
        <w:right w:val="none" w:sz="0" w:space="0" w:color="auto"/>
      </w:divBdr>
      <w:divsChild>
        <w:div w:id="640892534">
          <w:marLeft w:val="0"/>
          <w:marRight w:val="0"/>
          <w:marTop w:val="0"/>
          <w:marBottom w:val="0"/>
          <w:divBdr>
            <w:top w:val="none" w:sz="0" w:space="0" w:color="auto"/>
            <w:left w:val="none" w:sz="0" w:space="0" w:color="auto"/>
            <w:bottom w:val="none" w:sz="0" w:space="0" w:color="auto"/>
            <w:right w:val="none" w:sz="0" w:space="0" w:color="auto"/>
          </w:divBdr>
          <w:divsChild>
            <w:div w:id="87510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EF8DA4-CABD-4849-9C65-14AC173AFB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779DF4-F78D-47D8-BFCB-5937AD3EC3C2}">
  <ds:schemaRefs>
    <ds:schemaRef ds:uri="Microsoft.SharePoint.Taxonomy.ContentTypeSync"/>
  </ds:schemaRefs>
</ds:datastoreItem>
</file>

<file path=customXml/itemProps3.xml><?xml version="1.0" encoding="utf-8"?>
<ds:datastoreItem xmlns:ds="http://schemas.openxmlformats.org/officeDocument/2006/customXml" ds:itemID="{56273D10-656C-465B-A550-BDCB52D4091F}">
  <ds:schemaRefs>
    <ds:schemaRef ds:uri="http://schemas.microsoft.com/sharepoint/events"/>
  </ds:schemaRefs>
</ds:datastoreItem>
</file>

<file path=customXml/itemProps4.xml><?xml version="1.0" encoding="utf-8"?>
<ds:datastoreItem xmlns:ds="http://schemas.openxmlformats.org/officeDocument/2006/customXml" ds:itemID="{08CA6595-C544-4C6F-A22B-5BB0966B8C6C}">
  <ds:schemaRefs>
    <ds:schemaRef ds:uri="http://schemas.microsoft.com/sharepoint/v3/contenttype/forms"/>
  </ds:schemaRefs>
</ds:datastoreItem>
</file>

<file path=customXml/itemProps5.xml><?xml version="1.0" encoding="utf-8"?>
<ds:datastoreItem xmlns:ds="http://schemas.openxmlformats.org/officeDocument/2006/customXml" ds:itemID="{26C47205-DBCD-49F5-A405-34ADB7D0B604}">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3A967648-5BF4-4FBC-A7CD-0BFBA69FA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2254</TotalTime>
  <Pages>1</Pages>
  <Words>4243</Words>
  <Characters>24189</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49</cp:revision>
  <cp:lastPrinted>1899-12-31T23:00:00Z</cp:lastPrinted>
  <dcterms:created xsi:type="dcterms:W3CDTF">2019-08-14T06:06:00Z</dcterms:created>
  <dcterms:modified xsi:type="dcterms:W3CDTF">2019-10-04T13:17:00Z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